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3BC0D">
      <w:pPr>
        <w:spacing w:after="0" w:line="276" w:lineRule="auto"/>
        <w:ind w:firstLine="2435" w:firstLineChars="0"/>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NHÓM 15</w:t>
      </w:r>
    </w:p>
    <w:p w14:paraId="3240F28A">
      <w:pPr>
        <w:spacing w:after="0" w:line="276" w:lineRule="auto"/>
        <w:ind w:firstLine="2435" w:firstLineChars="0"/>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GV: Mai Thị Phượng</w:t>
      </w:r>
    </w:p>
    <w:p w14:paraId="724ABDF7">
      <w:pPr>
        <w:spacing w:after="0" w:line="276" w:lineRule="auto"/>
        <w:ind w:firstLine="2435" w:firstLineChars="0"/>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GV: Nguyễn Thị Huệ</w:t>
      </w:r>
    </w:p>
    <w:p w14:paraId="08C079E6">
      <w:pPr>
        <w:spacing w:after="0" w:line="276" w:lineRule="auto"/>
        <w:ind w:firstLine="2435" w:firstLineChars="0"/>
        <w:jc w:val="both"/>
        <w:rPr>
          <w:rFonts w:hint="default" w:ascii="Times New Roman" w:hAnsi="Times New Roman" w:cs="Times New Roman"/>
          <w:b/>
          <w:bCs/>
          <w:sz w:val="26"/>
          <w:szCs w:val="26"/>
          <w:lang w:val="vi-VN"/>
        </w:rPr>
      </w:pPr>
    </w:p>
    <w:p w14:paraId="18C5C7E4">
      <w:p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BÀI TẬP BÀI 15: HỒ CHÍ MINH- ANH HÙNG GIẢI PHÓNG DÂN TỘC</w:t>
      </w:r>
    </w:p>
    <w:p w14:paraId="44EE1D05">
      <w:pPr>
        <w:numPr>
          <w:ilvl w:val="0"/>
          <w:numId w:val="0"/>
        </w:numPr>
        <w:spacing w:after="0" w:line="276" w:lineRule="auto"/>
        <w:jc w:val="both"/>
        <w:rPr>
          <w:rFonts w:hint="default" w:ascii="Times New Roman" w:hAnsi="Times New Roman" w:cs="Times New Roman"/>
          <w:b/>
          <w:bCs/>
          <w:sz w:val="26"/>
          <w:szCs w:val="26"/>
          <w:lang w:val="vi-VN"/>
        </w:rPr>
      </w:pPr>
    </w:p>
    <w:p w14:paraId="53A01981">
      <w:pPr>
        <w:numPr>
          <w:ilvl w:val="0"/>
          <w:numId w:val="0"/>
        </w:num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A, PHẦN I. TRẮC NGHIỆM NHIỀU LỰA CHỌN (6,0 điểm)</w:t>
      </w:r>
    </w:p>
    <w:p w14:paraId="70F9C446">
      <w:pPr>
        <w:numPr>
          <w:ilvl w:val="0"/>
          <w:numId w:val="0"/>
        </w:num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BIẾT</w:t>
      </w:r>
    </w:p>
    <w:p w14:paraId="18F26702">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1.</w:t>
      </w:r>
      <w:r>
        <w:rPr>
          <w:rFonts w:hint="default" w:ascii="Times New Roman" w:hAnsi="Times New Roman" w:cs="Times New Roman"/>
          <w:sz w:val="26"/>
          <w:szCs w:val="26"/>
          <w:lang w:val="vi-VN"/>
        </w:rPr>
        <w:t xml:space="preserve"> Năm 1911, Nguyễn Tất Thành ra đi tìm đường cứu nước từ</w:t>
      </w:r>
    </w:p>
    <w:p w14:paraId="45C3522E">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A</w:t>
      </w:r>
      <w:r>
        <w:rPr>
          <w:rFonts w:hint="default" w:ascii="Times New Roman" w:hAnsi="Times New Roman" w:cs="Times New Roman"/>
          <w:sz w:val="26"/>
          <w:szCs w:val="26"/>
          <w:lang w:val="vi-VN"/>
        </w:rPr>
        <w:t>. bến cảng Nhà Rồng.</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B. biên giới phía Bắc.</w:t>
      </w:r>
    </w:p>
    <w:p w14:paraId="052E3481">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địa đầu Móng Cái.</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bến tàu Thuận An.</w:t>
      </w:r>
    </w:p>
    <w:p w14:paraId="58A0F63A">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2.</w:t>
      </w:r>
      <w:r>
        <w:rPr>
          <w:rFonts w:hint="default" w:ascii="Times New Roman" w:hAnsi="Times New Roman" w:cs="Times New Roman"/>
          <w:sz w:val="26"/>
          <w:szCs w:val="26"/>
          <w:lang w:val="vi-VN"/>
        </w:rPr>
        <w:t xml:space="preserve"> Năm 1920, Luận cương về các vấn đề dân tộc và thuộc địa của Lê-nin được đăng trên tờ báo nào?</w:t>
      </w:r>
    </w:p>
    <w:p w14:paraId="041B4F70">
      <w:pPr>
        <w:numPr>
          <w:ilvl w:val="0"/>
          <w:numId w:val="1"/>
        </w:num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Chuông Rè.</w:t>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B</w:t>
      </w:r>
      <w:r>
        <w:rPr>
          <w:rFonts w:hint="default" w:ascii="Times New Roman" w:hAnsi="Times New Roman" w:cs="Times New Roman"/>
          <w:sz w:val="26"/>
          <w:szCs w:val="26"/>
          <w:lang w:val="vi-VN"/>
        </w:rPr>
        <w:t>. Nhân Đạo.</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C. Nhành Lúa.</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Tiếng Dân.</w:t>
      </w:r>
    </w:p>
    <w:p w14:paraId="37EC7DB8">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3</w:t>
      </w:r>
      <w:r>
        <w:rPr>
          <w:rFonts w:hint="default" w:ascii="Times New Roman" w:hAnsi="Times New Roman" w:cs="Times New Roman"/>
          <w:sz w:val="26"/>
          <w:szCs w:val="26"/>
          <w:lang w:val="vi-VN"/>
        </w:rPr>
        <w:t>. Sự kiện đánh dấu Nguyễn Ái Quốc tìm ra con đường cứu nước đúng đắn cho dân tộc Việt Nam là</w:t>
      </w:r>
    </w:p>
    <w:p w14:paraId="023D627C">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gửi Bản yêu sách 8 điểm đến Hội nghị Véc-xai (6/1919).</w:t>
      </w:r>
    </w:p>
    <w:p w14:paraId="5059C304">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B</w:t>
      </w:r>
      <w:r>
        <w:rPr>
          <w:rFonts w:hint="default" w:ascii="Times New Roman" w:hAnsi="Times New Roman" w:cs="Times New Roman"/>
          <w:sz w:val="26"/>
          <w:szCs w:val="26"/>
          <w:lang w:val="vi-VN"/>
        </w:rPr>
        <w:t>. đọc Luận cương của Lê-nin in trên báo Nhân Đạo (7/1920).</w:t>
      </w:r>
    </w:p>
    <w:p w14:paraId="085C93EE">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bỏ phiếu tán thành gia nhập Quốc tế Cộng sản (12/1920).</w:t>
      </w:r>
    </w:p>
    <w:p w14:paraId="3F743AEF">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D. sáng lập ra hội Việt Nam Cách mạng thanh niên (1921).</w:t>
      </w:r>
    </w:p>
    <w:p w14:paraId="1351C812">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4.</w:t>
      </w:r>
      <w:r>
        <w:rPr>
          <w:rFonts w:hint="default" w:ascii="Times New Roman" w:hAnsi="Times New Roman" w:cs="Times New Roman"/>
          <w:sz w:val="26"/>
          <w:szCs w:val="26"/>
          <w:lang w:val="vi-VN"/>
        </w:rPr>
        <w:t xml:space="preserve"> Tờ báo nào do Nguyễn Ái Quốc là chủ nhiệm kiêm chủ bút?</w:t>
      </w:r>
    </w:p>
    <w:p w14:paraId="44A456EC">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An Nam trẻ.</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B. Người Nhà quê.</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p>
    <w:p w14:paraId="0A9C62AA">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C</w:t>
      </w:r>
      <w:r>
        <w:rPr>
          <w:rFonts w:hint="default" w:ascii="Times New Roman" w:hAnsi="Times New Roman" w:cs="Times New Roman"/>
          <w:sz w:val="26"/>
          <w:szCs w:val="26"/>
          <w:lang w:val="vi-VN"/>
        </w:rPr>
        <w:t>. Người cùng khổ.</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Đại đoàn kết.</w:t>
      </w:r>
    </w:p>
    <w:p w14:paraId="45FEAA38">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5.</w:t>
      </w:r>
      <w:r>
        <w:rPr>
          <w:rFonts w:hint="default" w:ascii="Times New Roman" w:hAnsi="Times New Roman" w:cs="Times New Roman"/>
          <w:sz w:val="26"/>
          <w:szCs w:val="26"/>
          <w:lang w:val="vi-VN"/>
        </w:rPr>
        <w:t xml:space="preserve"> Một trong những tổ chức cách mạng được Nguyễn Ái Quốc thành lập trong thời gian hoạt động ở nước ngoài trong giai đoạn 1919-1930 là</w:t>
      </w:r>
    </w:p>
    <w:p w14:paraId="3D8D286E">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A</w:t>
      </w:r>
      <w:r>
        <w:rPr>
          <w:rFonts w:hint="default" w:ascii="Times New Roman" w:hAnsi="Times New Roman" w:cs="Times New Roman"/>
          <w:b/>
          <w:bCs/>
          <w:sz w:val="26"/>
          <w:szCs w:val="26"/>
          <w:u w:val="none"/>
          <w:lang w:val="vi-VN"/>
        </w:rPr>
        <w:t>.</w:t>
      </w:r>
      <w:r>
        <w:rPr>
          <w:rFonts w:hint="default" w:ascii="Times New Roman" w:hAnsi="Times New Roman" w:cs="Times New Roman"/>
          <w:sz w:val="26"/>
          <w:szCs w:val="26"/>
          <w:lang w:val="vi-VN"/>
        </w:rPr>
        <w:t xml:space="preserve"> Hội Việt Nam cách mạng thanh niên.</w:t>
      </w:r>
      <w:r>
        <w:rPr>
          <w:rFonts w:hint="default" w:ascii="Times New Roman" w:hAnsi="Times New Roman" w:cs="Times New Roman"/>
          <w:sz w:val="26"/>
          <w:szCs w:val="26"/>
          <w:lang w:val="vi-VN"/>
        </w:rPr>
        <w:tab/>
      </w:r>
    </w:p>
    <w:p w14:paraId="3F86DC72">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B. Đông Dương Cộng sản liên đoàn.</w:t>
      </w:r>
    </w:p>
    <w:p w14:paraId="6D15B90A">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mặt trận Việt Nam Độc lập đồng minh.</w:t>
      </w:r>
    </w:p>
    <w:p w14:paraId="36365499">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D. Đội Việt Nam Tuyên truyền giải phóng quân.</w:t>
      </w:r>
    </w:p>
    <w:p w14:paraId="342EE1A9">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6.</w:t>
      </w:r>
      <w:r>
        <w:rPr>
          <w:rFonts w:hint="default" w:ascii="Times New Roman" w:hAnsi="Times New Roman" w:cs="Times New Roman"/>
          <w:sz w:val="26"/>
          <w:szCs w:val="26"/>
          <w:lang w:val="vi-VN"/>
        </w:rPr>
        <w:t xml:space="preserve"> Cuối năm 1929, đầu năm 1930, Nguyễn Ái Quốc đã triệu tập hội nghị hợp nhất các tổ chức Cộng sản với cương vị</w:t>
      </w:r>
    </w:p>
    <w:p w14:paraId="51E16B7E">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thành viên đoàn cố vấn quân sự.</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B. lãnh đạo của Quốc tế Cộng sản.</w:t>
      </w:r>
    </w:p>
    <w:p w14:paraId="2DEE6871">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lãnh đạo tối cao của cách mạng</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D</w:t>
      </w:r>
      <w:r>
        <w:rPr>
          <w:rFonts w:hint="default" w:ascii="Times New Roman" w:hAnsi="Times New Roman" w:cs="Times New Roman"/>
          <w:b/>
          <w:bCs/>
          <w:sz w:val="26"/>
          <w:szCs w:val="26"/>
          <w:u w:val="none"/>
          <w:lang w:val="vi-VN"/>
        </w:rPr>
        <w:t>.</w:t>
      </w:r>
      <w:r>
        <w:rPr>
          <w:rFonts w:hint="default" w:ascii="Times New Roman" w:hAnsi="Times New Roman" w:cs="Times New Roman"/>
          <w:sz w:val="26"/>
          <w:szCs w:val="26"/>
          <w:u w:val="none"/>
          <w:lang w:val="vi-VN"/>
        </w:rPr>
        <w:t xml:space="preserve"> </w:t>
      </w:r>
      <w:r>
        <w:rPr>
          <w:rFonts w:hint="default" w:ascii="Times New Roman" w:hAnsi="Times New Roman" w:cs="Times New Roman"/>
          <w:sz w:val="26"/>
          <w:szCs w:val="26"/>
          <w:lang w:val="vi-VN"/>
        </w:rPr>
        <w:t>phái viên của Quốc tế Cộng sản.</w:t>
      </w:r>
    </w:p>
    <w:p w14:paraId="17286899">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7.</w:t>
      </w:r>
      <w:r>
        <w:rPr>
          <w:rFonts w:hint="default" w:ascii="Times New Roman" w:hAnsi="Times New Roman" w:cs="Times New Roman"/>
          <w:sz w:val="26"/>
          <w:szCs w:val="26"/>
          <w:lang w:val="vi-VN"/>
        </w:rPr>
        <w:t xml:space="preserve"> Tư tưởng cốt lõi của Cương lĩnh chính trị tháng 2 năm 1930 là</w:t>
      </w:r>
    </w:p>
    <w:p w14:paraId="003534E3">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độc lập dân tộc.</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B</w:t>
      </w:r>
      <w:r>
        <w:rPr>
          <w:rFonts w:hint="default" w:ascii="Times New Roman" w:hAnsi="Times New Roman" w:cs="Times New Roman"/>
          <w:sz w:val="26"/>
          <w:szCs w:val="26"/>
          <w:lang w:val="vi-VN"/>
        </w:rPr>
        <w:t>. độc lập, tự do.</w:t>
      </w:r>
    </w:p>
    <w:p w14:paraId="172475C7">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dân sinh, dân chủ.</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cơm áo, hòa bình.</w:t>
      </w:r>
    </w:p>
    <w:p w14:paraId="64142D20">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8.</w:t>
      </w:r>
      <w:r>
        <w:rPr>
          <w:rFonts w:hint="default" w:ascii="Times New Roman" w:hAnsi="Times New Roman" w:cs="Times New Roman"/>
          <w:sz w:val="26"/>
          <w:szCs w:val="26"/>
          <w:lang w:val="vi-VN"/>
        </w:rPr>
        <w:t xml:space="preserve"> Một trong những nội dung được Nguyễn Ái Quốc đưa ra tại Hội nghị Ban Chấp hành Trung ương Đảng lần thứ 8 (5-1941) là</w:t>
      </w:r>
    </w:p>
    <w:p w14:paraId="3ECDC37C">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A. thành lập chính phủ lâm thời. </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B</w:t>
      </w:r>
      <w:r>
        <w:rPr>
          <w:rFonts w:hint="default" w:ascii="Times New Roman" w:hAnsi="Times New Roman" w:cs="Times New Roman"/>
          <w:sz w:val="26"/>
          <w:szCs w:val="26"/>
          <w:lang w:val="vi-VN"/>
        </w:rPr>
        <w:t>. thành lập mặt trận Việt Minh.</w:t>
      </w:r>
    </w:p>
    <w:p w14:paraId="23CBB7DB">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thành lập đội du kích Ba Tơ.</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lập khu giải phóng Việt Bắc.</w:t>
      </w:r>
    </w:p>
    <w:p w14:paraId="73EF5720">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9.</w:t>
      </w:r>
      <w:r>
        <w:rPr>
          <w:rFonts w:hint="default" w:ascii="Times New Roman" w:hAnsi="Times New Roman" w:cs="Times New Roman"/>
          <w:sz w:val="26"/>
          <w:szCs w:val="26"/>
          <w:lang w:val="vi-VN"/>
        </w:rPr>
        <w:t xml:space="preserve"> Mục đích các chuyến thăm của Chủ tịch Hồ Chí Minh đến các nước xã hội chủ nghĩa giai đoạn 1954-1969 là gì?</w:t>
      </w:r>
    </w:p>
    <w:p w14:paraId="3E2206D6">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A</w:t>
      </w:r>
      <w:r>
        <w:rPr>
          <w:rFonts w:hint="default" w:ascii="Times New Roman" w:hAnsi="Times New Roman" w:cs="Times New Roman"/>
          <w:b/>
          <w:bCs/>
          <w:sz w:val="26"/>
          <w:szCs w:val="26"/>
          <w:u w:val="none"/>
          <w:lang w:val="vi-VN"/>
        </w:rPr>
        <w:t>.</w:t>
      </w:r>
      <w:r>
        <w:rPr>
          <w:rFonts w:hint="default" w:ascii="Times New Roman" w:hAnsi="Times New Roman" w:cs="Times New Roman"/>
          <w:sz w:val="26"/>
          <w:szCs w:val="26"/>
          <w:u w:val="none"/>
          <w:lang w:val="vi-VN"/>
        </w:rPr>
        <w:t xml:space="preserve"> </w:t>
      </w:r>
      <w:r>
        <w:rPr>
          <w:rFonts w:hint="default" w:ascii="Times New Roman" w:hAnsi="Times New Roman" w:cs="Times New Roman"/>
          <w:sz w:val="26"/>
          <w:szCs w:val="26"/>
          <w:lang w:val="vi-VN"/>
        </w:rPr>
        <w:t>Tranh thủ sự giúp đỡ, viện trợ.</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 xml:space="preserve">         B. Xin tham gia vào khối Vác-sa-va.</w:t>
      </w:r>
    </w:p>
    <w:p w14:paraId="62ABCAAC">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Lập ra liên minh để chống Mỹ</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 xml:space="preserve">         D. Xin chuyển giao công nghệ cao.</w:t>
      </w:r>
    </w:p>
    <w:p w14:paraId="6333B4E6">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10.</w:t>
      </w:r>
      <w:r>
        <w:rPr>
          <w:rFonts w:hint="default" w:ascii="Times New Roman" w:hAnsi="Times New Roman" w:cs="Times New Roman"/>
          <w:sz w:val="26"/>
          <w:szCs w:val="26"/>
          <w:lang w:val="vi-VN"/>
        </w:rPr>
        <w:t xml:space="preserve"> Năm 1941, địa điểm nào được Nguyễn Ái Quốc lựa chọn làm căn cứ địa đầu tiên của cách mạng Việt Nam?</w:t>
      </w:r>
    </w:p>
    <w:p w14:paraId="592F96BD">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A</w:t>
      </w:r>
      <w:r>
        <w:rPr>
          <w:rFonts w:hint="default" w:ascii="Times New Roman" w:hAnsi="Times New Roman" w:cs="Times New Roman"/>
          <w:sz w:val="26"/>
          <w:szCs w:val="26"/>
          <w:lang w:val="vi-VN"/>
        </w:rPr>
        <w:t>. Cao Bằng.</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B. Lạng Sơn.</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C. Phú Thọ.</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Yên Bái.</w:t>
      </w:r>
    </w:p>
    <w:p w14:paraId="5A8E3F9F">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11.</w:t>
      </w:r>
      <w:r>
        <w:rPr>
          <w:rFonts w:hint="default" w:ascii="Times New Roman" w:hAnsi="Times New Roman" w:cs="Times New Roman"/>
          <w:sz w:val="26"/>
          <w:szCs w:val="26"/>
          <w:lang w:val="vi-VN"/>
        </w:rPr>
        <w:t xml:space="preserve"> Một trong những văn kiện lịch sử được Chủ tịch Hồ Chí Minh viết và trực tiếp trình bày năm 1945 là</w:t>
      </w:r>
    </w:p>
    <w:p w14:paraId="1459F0D2">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luận cương chính trị.</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B</w:t>
      </w:r>
      <w:r>
        <w:rPr>
          <w:rFonts w:hint="default" w:ascii="Times New Roman" w:hAnsi="Times New Roman" w:cs="Times New Roman"/>
          <w:sz w:val="26"/>
          <w:szCs w:val="26"/>
          <w:lang w:val="vi-VN"/>
        </w:rPr>
        <w:t>. Tuyên ngôn độc lập. .</w:t>
      </w:r>
    </w:p>
    <w:p w14:paraId="55824677">
      <w:p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sz w:val="26"/>
          <w:szCs w:val="26"/>
          <w:lang w:val="vi-VN"/>
        </w:rPr>
        <w:t>C. bản Quân lệnh số 1</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hiệp định Giơ-ne-vơ.</w:t>
      </w:r>
    </w:p>
    <w:p w14:paraId="526001F4">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12.</w:t>
      </w:r>
      <w:r>
        <w:rPr>
          <w:rFonts w:hint="default" w:ascii="Times New Roman" w:hAnsi="Times New Roman" w:cs="Times New Roman"/>
          <w:sz w:val="26"/>
          <w:szCs w:val="26"/>
          <w:lang w:val="vi-VN"/>
        </w:rPr>
        <w:t xml:space="preserve"> Hiệp định đầu tiên mà Chủ tịch Hồ Chí Minh thay mặt chính phủ Việt Nam ký với đại diện của chính phủ Pháp năm 1946 là</w:t>
      </w:r>
    </w:p>
    <w:p w14:paraId="47DDD923">
      <w:p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sz w:val="26"/>
          <w:szCs w:val="26"/>
          <w:lang w:val="vi-VN"/>
        </w:rPr>
        <w:t>A. Tạm ước.</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B</w:t>
      </w:r>
      <w:r>
        <w:rPr>
          <w:rFonts w:hint="default" w:ascii="Times New Roman" w:hAnsi="Times New Roman" w:cs="Times New Roman"/>
          <w:sz w:val="26"/>
          <w:szCs w:val="26"/>
          <w:lang w:val="vi-VN"/>
        </w:rPr>
        <w:t>. Sơ-bộ.</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С. Ра-гі.          D. Giơ-ne-vơ.</w:t>
      </w:r>
    </w:p>
    <w:p w14:paraId="42A79FB8">
      <w:p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bCs/>
          <w:sz w:val="26"/>
          <w:szCs w:val="26"/>
          <w:lang w:val="vi-VN"/>
        </w:rPr>
        <w:t xml:space="preserve">Câu 13. </w:t>
      </w:r>
      <w:r>
        <w:rPr>
          <w:rFonts w:hint="default" w:ascii="Times New Roman" w:hAnsi="Times New Roman" w:cs="Times New Roman"/>
          <w:b w:val="0"/>
          <w:bCs w:val="0"/>
          <w:sz w:val="26"/>
          <w:szCs w:val="26"/>
          <w:lang w:val="vi-VN"/>
        </w:rPr>
        <w:t>Hội Việt Nam Cách mạng thanh niên (tháng 6/1925) do ai thành lập?</w:t>
      </w:r>
    </w:p>
    <w:p w14:paraId="336738C3">
      <w:p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Đội Việt Nam tuyên truyền giải phóng quân có nghĩa là</w:t>
      </w:r>
    </w:p>
    <w:p w14:paraId="64D4FBE7">
      <w:p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u w:val="single"/>
          <w:lang w:val="vi-VN"/>
        </w:rPr>
        <w:t>A</w:t>
      </w:r>
      <w:r>
        <w:rPr>
          <w:rFonts w:hint="default" w:ascii="Times New Roman" w:hAnsi="Times New Roman" w:cs="Times New Roman"/>
          <w:b w:val="0"/>
          <w:bCs w:val="0"/>
          <w:sz w:val="26"/>
          <w:szCs w:val="26"/>
          <w:u w:val="none"/>
          <w:lang w:val="vi-VN"/>
        </w:rPr>
        <w:t>. Nguyễn Ái Quốc.</w:t>
      </w:r>
      <w:r>
        <w:rPr>
          <w:rFonts w:hint="default" w:ascii="Times New Roman" w:hAnsi="Times New Roman" w:cs="Times New Roman"/>
          <w:b w:val="0"/>
          <w:bCs w:val="0"/>
          <w:sz w:val="26"/>
          <w:szCs w:val="26"/>
          <w:u w:val="none"/>
          <w:lang w:val="vi-VN"/>
        </w:rPr>
        <w:tab/>
      </w:r>
      <w:r>
        <w:rPr>
          <w:rFonts w:hint="default" w:ascii="Times New Roman" w:hAnsi="Times New Roman" w:cs="Times New Roman"/>
          <w:b w:val="0"/>
          <w:bCs w:val="0"/>
          <w:sz w:val="26"/>
          <w:szCs w:val="26"/>
          <w:u w:val="none"/>
          <w:lang w:val="vi-VN"/>
        </w:rPr>
        <w:tab/>
      </w:r>
      <w:r>
        <w:rPr>
          <w:rFonts w:hint="default" w:ascii="Times New Roman" w:hAnsi="Times New Roman" w:cs="Times New Roman"/>
          <w:b w:val="0"/>
          <w:bCs w:val="0"/>
          <w:sz w:val="26"/>
          <w:szCs w:val="26"/>
          <w:u w:val="none"/>
          <w:lang w:val="vi-VN"/>
        </w:rPr>
        <w:tab/>
      </w:r>
      <w:r>
        <w:rPr>
          <w:rFonts w:hint="default" w:ascii="Times New Roman" w:hAnsi="Times New Roman" w:cs="Times New Roman"/>
          <w:b w:val="0"/>
          <w:bCs w:val="0"/>
          <w:sz w:val="26"/>
          <w:szCs w:val="26"/>
          <w:lang w:val="vi-VN"/>
        </w:rPr>
        <w:t>B. Nguyễn Thái Học</w:t>
      </w:r>
    </w:p>
    <w:p w14:paraId="58620387">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C. Phan Bội Châu.</w:t>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D. Phan Châu Trinh.</w:t>
      </w:r>
    </w:p>
    <w:p w14:paraId="7EADFA1D">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bCs/>
          <w:sz w:val="26"/>
          <w:szCs w:val="26"/>
          <w:lang w:val="vi-VN"/>
        </w:rPr>
        <w:t>Câu 14.</w:t>
      </w:r>
      <w:r>
        <w:rPr>
          <w:rFonts w:hint="default" w:ascii="Times New Roman" w:hAnsi="Times New Roman" w:cs="Times New Roman"/>
          <w:b w:val="0"/>
          <w:bCs w:val="0"/>
          <w:sz w:val="26"/>
          <w:szCs w:val="26"/>
          <w:lang w:val="vi-VN"/>
        </w:rPr>
        <w:t xml:space="preserve"> Ngày 19/12/1946, Chủ tịch Hồ Chí Minh đã ra</w:t>
      </w:r>
    </w:p>
    <w:p w14:paraId="1658789E">
      <w:pPr>
        <w:numPr>
          <w:ilvl w:val="0"/>
          <w:numId w:val="2"/>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Lời kêu gọi Tổng khởi nghĩa</w:t>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B. Chỉ thị toàn dân kháng chiến</w:t>
      </w:r>
    </w:p>
    <w:p w14:paraId="43BDF7DB">
      <w:pPr>
        <w:numPr>
          <w:ilvl w:val="0"/>
          <w:numId w:val="2"/>
        </w:numPr>
        <w:spacing w:after="0" w:line="276" w:lineRule="auto"/>
        <w:jc w:val="both"/>
        <w:rPr>
          <w:rFonts w:hint="default" w:ascii="Times New Roman" w:hAnsi="Times New Roman" w:cs="Times New Roman"/>
          <w:b w:val="0"/>
          <w:bCs w:val="0"/>
          <w:sz w:val="26"/>
          <w:szCs w:val="26"/>
          <w:u w:val="none"/>
          <w:lang w:val="vi-VN"/>
        </w:rPr>
      </w:pPr>
      <w:r>
        <w:rPr>
          <w:rFonts w:hint="default" w:ascii="Times New Roman" w:hAnsi="Times New Roman" w:cs="Times New Roman"/>
          <w:b w:val="0"/>
          <w:bCs w:val="0"/>
          <w:sz w:val="26"/>
          <w:szCs w:val="26"/>
          <w:lang w:val="vi-VN"/>
        </w:rPr>
        <w:t>Ban hành Quân lệnh số 1</w:t>
      </w:r>
      <w:r>
        <w:rPr>
          <w:rFonts w:hint="default" w:ascii="Times New Roman" w:hAnsi="Times New Roman" w:cs="Times New Roman"/>
          <w:b w:val="0"/>
          <w:bCs w:val="0"/>
          <w:sz w:val="26"/>
          <w:szCs w:val="26"/>
          <w:lang w:val="vi-VN"/>
        </w:rPr>
        <w:tab/>
      </w:r>
      <w:r>
        <w:rPr>
          <w:rFonts w:hint="default" w:ascii="Times New Roman" w:hAnsi="Times New Roman" w:cs="Times New Roman"/>
          <w:b w:val="0"/>
          <w:bCs w:val="0"/>
          <w:sz w:val="26"/>
          <w:szCs w:val="26"/>
          <w:lang w:val="vi-VN"/>
        </w:rPr>
        <w:tab/>
      </w:r>
      <w:r>
        <w:rPr>
          <w:rFonts w:hint="default" w:ascii="Times New Roman" w:hAnsi="Times New Roman" w:cs="Times New Roman"/>
          <w:b/>
          <w:bCs/>
          <w:sz w:val="26"/>
          <w:szCs w:val="26"/>
          <w:u w:val="single"/>
          <w:lang w:val="vi-VN"/>
        </w:rPr>
        <w:t>D</w:t>
      </w:r>
      <w:r>
        <w:rPr>
          <w:rFonts w:hint="default" w:ascii="Times New Roman" w:hAnsi="Times New Roman" w:cs="Times New Roman"/>
          <w:b w:val="0"/>
          <w:bCs w:val="0"/>
          <w:sz w:val="26"/>
          <w:szCs w:val="26"/>
          <w:u w:val="none"/>
          <w:lang w:val="vi-VN"/>
        </w:rPr>
        <w:t>. Lời kêu gọi toàn quốc kháng chiến.</w:t>
      </w:r>
    </w:p>
    <w:p w14:paraId="04A09D85">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bCs/>
          <w:sz w:val="26"/>
          <w:szCs w:val="26"/>
          <w:lang w:val="vi-VN"/>
        </w:rPr>
        <w:t xml:space="preserve">Câu 15. </w:t>
      </w:r>
      <w:r>
        <w:rPr>
          <w:rFonts w:hint="default" w:ascii="Times New Roman" w:hAnsi="Times New Roman" w:cs="Times New Roman"/>
          <w:b w:val="0"/>
          <w:bCs w:val="0"/>
          <w:sz w:val="26"/>
          <w:szCs w:val="26"/>
          <w:lang w:val="vi-VN"/>
        </w:rPr>
        <w:t>Hội nghị thành lập Đảng Cộng sản Việt Nam (đầu 1930) do Nguyễn Ái Quốc chủ trì có sự tham gia của các tổ chức Cộng sản nào?</w:t>
      </w:r>
    </w:p>
    <w:p w14:paraId="633A65A1">
      <w:pPr>
        <w:numPr>
          <w:ilvl w:val="0"/>
          <w:numId w:val="0"/>
        </w:numPr>
        <w:spacing w:after="0" w:line="276" w:lineRule="auto"/>
        <w:jc w:val="both"/>
        <w:rPr>
          <w:rFonts w:hint="default" w:ascii="Times New Roman" w:hAnsi="Times New Roman" w:cs="Times New Roman"/>
          <w:b w:val="0"/>
          <w:bCs w:val="0"/>
          <w:sz w:val="26"/>
          <w:szCs w:val="26"/>
          <w:u w:val="none"/>
          <w:lang w:val="vi-VN"/>
        </w:rPr>
      </w:pPr>
      <w:r>
        <w:rPr>
          <w:rFonts w:hint="default" w:ascii="Times New Roman" w:hAnsi="Times New Roman" w:cs="Times New Roman"/>
          <w:b/>
          <w:bCs/>
          <w:sz w:val="26"/>
          <w:szCs w:val="26"/>
          <w:u w:val="single"/>
          <w:lang w:val="vi-VN"/>
        </w:rPr>
        <w:t>A</w:t>
      </w:r>
      <w:r>
        <w:rPr>
          <w:rFonts w:hint="default" w:ascii="Times New Roman" w:hAnsi="Times New Roman" w:cs="Times New Roman"/>
          <w:b w:val="0"/>
          <w:bCs w:val="0"/>
          <w:sz w:val="26"/>
          <w:szCs w:val="26"/>
          <w:u w:val="none"/>
          <w:lang w:val="vi-VN"/>
        </w:rPr>
        <w:t>. Đông Dương Cộng sản Đảng, An Nam Cộng sản Đảng</w:t>
      </w:r>
    </w:p>
    <w:p w14:paraId="73347828">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B. Đông Dương Cộng sản Đảng, Việt Nam Cộng sản Đảng.</w:t>
      </w:r>
    </w:p>
    <w:p w14:paraId="25EFF89E">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C. Đông Dương Cộng sản Đảng, Đông Dương Cộng sản liên đoàn.</w:t>
      </w:r>
    </w:p>
    <w:p w14:paraId="13495F3A">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D. Việt Nam Quốc dân Đảng, Đông Dương Cộng sản Đảng.</w:t>
      </w:r>
    </w:p>
    <w:p w14:paraId="0B9B29D9">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bCs/>
          <w:sz w:val="26"/>
          <w:szCs w:val="26"/>
          <w:lang w:val="vi-VN"/>
        </w:rPr>
        <w:t>Câu 16.</w:t>
      </w:r>
      <w:r>
        <w:rPr>
          <w:rFonts w:hint="default" w:ascii="Times New Roman" w:hAnsi="Times New Roman" w:cs="Times New Roman"/>
          <w:b w:val="0"/>
          <w:bCs w:val="0"/>
          <w:sz w:val="26"/>
          <w:szCs w:val="26"/>
          <w:lang w:val="vi-VN"/>
        </w:rPr>
        <w:t xml:space="preserve"> “Phương hướng cơ bản của cách mạng miền Nam là khởi nghĩa giành chính quyền về tay nhân dân, đánh đổ chính quyền Mỹ - Diệm” là nội dung của Hội nghị nào do chủ tịch Hồ Chí Minh chủ trì?</w:t>
      </w:r>
    </w:p>
    <w:p w14:paraId="6B8F0E34">
      <w:pPr>
        <w:numPr>
          <w:ilvl w:val="0"/>
          <w:numId w:val="3"/>
        </w:numPr>
        <w:spacing w:after="0" w:line="276" w:lineRule="auto"/>
        <w:jc w:val="both"/>
        <w:rPr>
          <w:rFonts w:hint="default" w:ascii="Times New Roman" w:hAnsi="Times New Roman" w:cs="Times New Roman"/>
          <w:b w:val="0"/>
          <w:bCs w:val="0"/>
          <w:sz w:val="26"/>
          <w:szCs w:val="26"/>
          <w:u w:val="none"/>
          <w:lang w:val="vi-VN"/>
        </w:rPr>
      </w:pPr>
      <w:r>
        <w:rPr>
          <w:rFonts w:hint="default" w:ascii="Times New Roman" w:hAnsi="Times New Roman" w:cs="Times New Roman"/>
          <w:b w:val="0"/>
          <w:bCs w:val="0"/>
          <w:sz w:val="26"/>
          <w:szCs w:val="26"/>
          <w:lang w:val="vi-VN"/>
        </w:rPr>
        <w:t>Hội nghị Trung ương 8 (5/1941)</w:t>
      </w:r>
      <w:r>
        <w:rPr>
          <w:rFonts w:hint="default" w:ascii="Times New Roman" w:hAnsi="Times New Roman" w:cs="Times New Roman"/>
          <w:b w:val="0"/>
          <w:bCs w:val="0"/>
          <w:sz w:val="26"/>
          <w:szCs w:val="26"/>
          <w:lang w:val="vi-VN"/>
        </w:rPr>
        <w:tab/>
      </w:r>
    </w:p>
    <w:p w14:paraId="79364AFF">
      <w:pPr>
        <w:numPr>
          <w:ilvl w:val="0"/>
          <w:numId w:val="0"/>
        </w:numPr>
        <w:spacing w:after="0" w:line="276" w:lineRule="auto"/>
        <w:jc w:val="both"/>
        <w:rPr>
          <w:rFonts w:hint="default" w:ascii="Times New Roman" w:hAnsi="Times New Roman" w:cs="Times New Roman"/>
          <w:b w:val="0"/>
          <w:bCs w:val="0"/>
          <w:sz w:val="26"/>
          <w:szCs w:val="26"/>
          <w:u w:val="none"/>
          <w:lang w:val="vi-VN"/>
        </w:rPr>
      </w:pPr>
      <w:r>
        <w:rPr>
          <w:rFonts w:hint="default" w:ascii="Times New Roman" w:hAnsi="Times New Roman" w:cs="Times New Roman"/>
          <w:b/>
          <w:bCs/>
          <w:sz w:val="26"/>
          <w:szCs w:val="26"/>
          <w:u w:val="single"/>
          <w:lang w:val="vi-VN"/>
        </w:rPr>
        <w:t>B</w:t>
      </w:r>
      <w:r>
        <w:rPr>
          <w:rFonts w:hint="default" w:ascii="Times New Roman" w:hAnsi="Times New Roman" w:cs="Times New Roman"/>
          <w:b w:val="0"/>
          <w:bCs w:val="0"/>
          <w:sz w:val="26"/>
          <w:szCs w:val="26"/>
          <w:u w:val="none"/>
          <w:lang w:val="vi-VN"/>
        </w:rPr>
        <w:t>. Hội nghị Trung ương lần thứ 15 (1/1959)</w:t>
      </w:r>
    </w:p>
    <w:p w14:paraId="7362D994">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C. Hội nghị Trung ương lần thứ 21 (7/1973)</w:t>
      </w:r>
    </w:p>
    <w:p w14:paraId="16118B41">
      <w:pPr>
        <w:numPr>
          <w:ilvl w:val="0"/>
          <w:numId w:val="0"/>
        </w:numPr>
        <w:spacing w:after="0" w:line="276" w:lineRule="auto"/>
        <w:jc w:val="both"/>
        <w:rPr>
          <w:rFonts w:hint="default" w:ascii="Times New Roman" w:hAnsi="Times New Roman" w:cs="Times New Roman"/>
          <w:b w:val="0"/>
          <w:bCs w:val="0"/>
          <w:sz w:val="26"/>
          <w:szCs w:val="26"/>
          <w:lang w:val="vi-VN"/>
        </w:rPr>
      </w:pPr>
      <w:r>
        <w:rPr>
          <w:rFonts w:hint="default" w:ascii="Times New Roman" w:hAnsi="Times New Roman" w:cs="Times New Roman"/>
          <w:b w:val="0"/>
          <w:bCs w:val="0"/>
          <w:sz w:val="26"/>
          <w:szCs w:val="26"/>
          <w:lang w:val="vi-VN"/>
        </w:rPr>
        <w:t>D. Hội nghị lâng thứ 6 (11/1939)</w:t>
      </w:r>
    </w:p>
    <w:p w14:paraId="1C192FCA">
      <w:p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HIỂU</w:t>
      </w:r>
    </w:p>
    <w:p w14:paraId="26C32533">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17.</w:t>
      </w:r>
      <w:r>
        <w:rPr>
          <w:rFonts w:hint="default" w:ascii="Times New Roman" w:hAnsi="Times New Roman" w:cs="Times New Roman"/>
          <w:sz w:val="26"/>
          <w:szCs w:val="26"/>
          <w:lang w:val="vi-VN"/>
        </w:rPr>
        <w:t xml:space="preserve"> Nội dung nào được Nguyễn Ái Quốc xác định là con đường cứu nước, giải phóng cho dân tộc Việt Nam?</w:t>
      </w:r>
    </w:p>
    <w:p w14:paraId="2776E122">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tiến hành làm cách mạng vô sản ở chính quốc trước.</w:t>
      </w:r>
    </w:p>
    <w:p w14:paraId="16A79365">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B. thực hiện cả hai nhiệm vụ kháng chiến và kiến quốc.</w:t>
      </w:r>
    </w:p>
    <w:p w14:paraId="35CE4C74">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C</w:t>
      </w:r>
      <w:r>
        <w:rPr>
          <w:rFonts w:hint="default" w:ascii="Times New Roman" w:hAnsi="Times New Roman" w:cs="Times New Roman"/>
          <w:b/>
          <w:bCs/>
          <w:sz w:val="26"/>
          <w:szCs w:val="26"/>
          <w:u w:val="none"/>
          <w:lang w:val="vi-VN"/>
        </w:rPr>
        <w:t>.</w:t>
      </w:r>
      <w:r>
        <w:rPr>
          <w:rFonts w:hint="default" w:ascii="Times New Roman" w:hAnsi="Times New Roman" w:cs="Times New Roman"/>
          <w:sz w:val="26"/>
          <w:szCs w:val="26"/>
          <w:lang w:val="vi-VN"/>
        </w:rPr>
        <w:t xml:space="preserve"> giải phóng dân tộc gắn liền với giải phóng giai cấp.</w:t>
      </w:r>
    </w:p>
    <w:p w14:paraId="5BAC210B">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D. muốn giành độc lập phải xây dựng quân đội mạnh.</w:t>
      </w:r>
    </w:p>
    <w:p w14:paraId="757C914A">
      <w:p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Câu 18:</w:t>
      </w:r>
    </w:p>
    <w:p w14:paraId="46DEAC1C">
      <w:pPr>
        <w:spacing w:after="0" w:line="276" w:lineRule="auto"/>
        <w:ind w:firstLine="1718" w:firstLineChars="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“Năm xưa Bác cùng đoàn con đi chiến dịch.</w:t>
      </w:r>
    </w:p>
    <w:p w14:paraId="677D7B1F">
      <w:pPr>
        <w:spacing w:after="0" w:line="276" w:lineRule="auto"/>
        <w:ind w:firstLine="1001" w:firstLineChars="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Núi rừng vẫn nhớ, suối vẫn trong in bóng hình của Bác...”</w:t>
      </w:r>
    </w:p>
    <w:p w14:paraId="53E94301">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Chiến dịch nào được nhắc tới trong lời bài hát “Bác đang cùng chúng cháu hành quân” của nhạc sỹ Huy Thục?</w:t>
      </w:r>
    </w:p>
    <w:p w14:paraId="37102D13">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Việt Bắc (1947).</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B</w:t>
      </w:r>
      <w:r>
        <w:rPr>
          <w:rFonts w:hint="default" w:ascii="Times New Roman" w:hAnsi="Times New Roman" w:cs="Times New Roman"/>
          <w:sz w:val="26"/>
          <w:szCs w:val="26"/>
          <w:lang w:val="vi-VN"/>
        </w:rPr>
        <w:t>. Biên giới (1950).</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p>
    <w:p w14:paraId="6CCA1FF2">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Thượng Lào (1953).</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Hòa Bình (1952).</w:t>
      </w:r>
    </w:p>
    <w:p w14:paraId="3671F89E">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19.</w:t>
      </w:r>
      <w:r>
        <w:rPr>
          <w:rFonts w:hint="default" w:ascii="Times New Roman" w:hAnsi="Times New Roman" w:cs="Times New Roman"/>
          <w:sz w:val="26"/>
          <w:szCs w:val="26"/>
          <w:lang w:val="vi-VN"/>
        </w:rPr>
        <w:t xml:space="preserve"> Một trong công lao của Nguyễn Ái Quốc đối với dân tộc Việt Nam trong giai đoạn 1919-1925 là</w:t>
      </w:r>
    </w:p>
    <w:p w14:paraId="4DE7B095">
      <w:pPr>
        <w:numPr>
          <w:ilvl w:val="0"/>
          <w:numId w:val="0"/>
        </w:num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A</w:t>
      </w:r>
      <w:r>
        <w:rPr>
          <w:rFonts w:hint="default" w:ascii="Times New Roman" w:hAnsi="Times New Roman" w:cs="Times New Roman"/>
          <w:b/>
          <w:bCs/>
          <w:sz w:val="26"/>
          <w:szCs w:val="26"/>
          <w:u w:val="none"/>
          <w:lang w:val="vi-VN"/>
        </w:rPr>
        <w:t xml:space="preserve">. </w:t>
      </w:r>
      <w:r>
        <w:rPr>
          <w:rFonts w:hint="default" w:ascii="Times New Roman" w:hAnsi="Times New Roman" w:cs="Times New Roman"/>
          <w:b w:val="0"/>
          <w:bCs w:val="0"/>
          <w:sz w:val="26"/>
          <w:szCs w:val="26"/>
          <w:u w:val="none"/>
          <w:lang w:val="vi-VN"/>
        </w:rPr>
        <w:t>tìm ra con đường cứu nước.</w:t>
      </w:r>
      <w:r>
        <w:rPr>
          <w:rFonts w:hint="default" w:ascii="Times New Roman" w:hAnsi="Times New Roman" w:cs="Times New Roman"/>
          <w:b w:val="0"/>
          <w:bCs w:val="0"/>
          <w:sz w:val="26"/>
          <w:szCs w:val="26"/>
          <w:u w:val="none"/>
          <w:lang w:val="vi-VN"/>
        </w:rPr>
        <w:tab/>
      </w:r>
      <w:r>
        <w:rPr>
          <w:rFonts w:hint="default" w:ascii="Times New Roman" w:hAnsi="Times New Roman" w:cs="Times New Roman"/>
          <w:sz w:val="26"/>
          <w:szCs w:val="26"/>
          <w:u w:val="none"/>
          <w:lang w:val="vi-VN"/>
        </w:rPr>
        <w:tab/>
      </w:r>
      <w:r>
        <w:rPr>
          <w:rFonts w:hint="default" w:ascii="Times New Roman" w:hAnsi="Times New Roman" w:cs="Times New Roman"/>
          <w:sz w:val="26"/>
          <w:szCs w:val="26"/>
          <w:lang w:val="vi-VN"/>
        </w:rPr>
        <w:t>B. tán thành gia nhập Quốc tế III.</w:t>
      </w:r>
    </w:p>
    <w:p w14:paraId="376985CD">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thành lập Đảng Cộng sản Pháp.</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đến tham dự tang lễ của Lênin.</w:t>
      </w:r>
    </w:p>
    <w:p w14:paraId="72CB86FA">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20.</w:t>
      </w:r>
      <w:r>
        <w:rPr>
          <w:rFonts w:hint="default" w:ascii="Times New Roman" w:hAnsi="Times New Roman" w:cs="Times New Roman"/>
          <w:sz w:val="26"/>
          <w:szCs w:val="26"/>
          <w:lang w:val="vi-VN"/>
        </w:rPr>
        <w:t xml:space="preserve"> Nội dung nào </w:t>
      </w:r>
      <w:r>
        <w:rPr>
          <w:rFonts w:hint="default" w:ascii="Times New Roman" w:hAnsi="Times New Roman" w:cs="Times New Roman"/>
          <w:b/>
          <w:bCs/>
          <w:i/>
          <w:iCs/>
          <w:sz w:val="26"/>
          <w:szCs w:val="26"/>
          <w:lang w:val="vi-VN"/>
        </w:rPr>
        <w:t>không</w:t>
      </w:r>
      <w:r>
        <w:rPr>
          <w:rFonts w:hint="default" w:ascii="Times New Roman" w:hAnsi="Times New Roman" w:cs="Times New Roman"/>
          <w:sz w:val="26"/>
          <w:szCs w:val="26"/>
          <w:lang w:val="vi-VN"/>
        </w:rPr>
        <w:t xml:space="preserve"> phải là đóng góp của Nguyễn Ái Quốc trong Hội nghị hợp nhất các tổ chức cộng sản Việt Nam đầu năm 1930?</w:t>
      </w:r>
    </w:p>
    <w:p w14:paraId="29B303E1">
      <w:pPr>
        <w:numPr>
          <w:ilvl w:val="0"/>
          <w:numId w:val="4"/>
        </w:num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Người triệu tập và chủ trì Hội nghị.</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B. Thống nhất các tổ chức cộng sản.</w:t>
      </w:r>
    </w:p>
    <w:p w14:paraId="062D4067">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Soạn thảo ra Cương lĩnh chính trị.</w:t>
      </w:r>
      <w:r>
        <w:rPr>
          <w:rFonts w:hint="default" w:ascii="Times New Roman" w:hAnsi="Times New Roman" w:cs="Times New Roman"/>
          <w:sz w:val="26"/>
          <w:szCs w:val="26"/>
          <w:lang w:val="vi-VN"/>
        </w:rPr>
        <w:tab/>
      </w:r>
      <w:r>
        <w:rPr>
          <w:rFonts w:hint="default" w:ascii="Times New Roman" w:hAnsi="Times New Roman" w:cs="Times New Roman"/>
          <w:b/>
          <w:bCs/>
          <w:sz w:val="26"/>
          <w:szCs w:val="26"/>
          <w:u w:val="single"/>
          <w:lang w:val="vi-VN"/>
        </w:rPr>
        <w:t>D</w:t>
      </w:r>
      <w:r>
        <w:rPr>
          <w:rFonts w:hint="default" w:ascii="Times New Roman" w:hAnsi="Times New Roman" w:cs="Times New Roman"/>
          <w:sz w:val="26"/>
          <w:szCs w:val="26"/>
          <w:lang w:val="vi-VN"/>
        </w:rPr>
        <w:t>. Là Tổng Bí thư đầu tiên của Đảng.</w:t>
      </w:r>
    </w:p>
    <w:p w14:paraId="29FA4F64">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21.</w:t>
      </w:r>
      <w:r>
        <w:rPr>
          <w:rFonts w:hint="default" w:ascii="Times New Roman" w:hAnsi="Times New Roman" w:cs="Times New Roman"/>
          <w:sz w:val="26"/>
          <w:szCs w:val="26"/>
          <w:lang w:val="vi-VN"/>
        </w:rPr>
        <w:t xml:space="preserve"> Vì sao tại Đại hội lần XVIII của Đảng Xã hội Pháp, Nguyễn Ái Quốc bỏ phiếu tán thành việc gia nhập Quốc tế thứ Ba?</w:t>
      </w:r>
    </w:p>
    <w:p w14:paraId="2B8E7A0C">
      <w:pPr>
        <w:numPr>
          <w:ilvl w:val="0"/>
          <w:numId w:val="5"/>
        </w:num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Bênh vực cho quyền lợi các nước thuộc địa.</w:t>
      </w:r>
      <w:r>
        <w:rPr>
          <w:rFonts w:hint="default" w:ascii="Times New Roman" w:hAnsi="Times New Roman" w:cs="Times New Roman"/>
          <w:sz w:val="26"/>
          <w:szCs w:val="26"/>
          <w:lang w:val="vi-VN"/>
        </w:rPr>
        <w:tab/>
      </w:r>
    </w:p>
    <w:p w14:paraId="44375D30">
      <w:pPr>
        <w:numPr>
          <w:ilvl w:val="0"/>
          <w:numId w:val="0"/>
        </w:num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B. Quốc tế thứ Ba giúp nhân dân ta chống Pháp.</w:t>
      </w:r>
    </w:p>
    <w:p w14:paraId="1AFED15C">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Đã đề ra đường lối cho Cách mạng Việt Nam.</w:t>
      </w:r>
    </w:p>
    <w:p w14:paraId="3CB27583">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D. Giúp đỡ vật chất cho Việt Nam giành độc lập.</w:t>
      </w:r>
    </w:p>
    <w:p w14:paraId="680791E1">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22.</w:t>
      </w:r>
      <w:r>
        <w:rPr>
          <w:rFonts w:hint="default" w:ascii="Times New Roman" w:hAnsi="Times New Roman" w:cs="Times New Roman"/>
          <w:sz w:val="26"/>
          <w:szCs w:val="26"/>
          <w:lang w:val="vi-VN"/>
        </w:rPr>
        <w:t xml:space="preserve"> Con đường tìm chân lý cứu nước của Nguyễn Ái Quốc có gì mới và khác so với con đường truyền thống của lớp người đi trước?</w:t>
      </w:r>
    </w:p>
    <w:p w14:paraId="5BB6BABE">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Gửi yêu sách đòi Pháp thừa nhận các quyền dân tộc của Việt Nam.</w:t>
      </w:r>
    </w:p>
    <w:p w14:paraId="1470D108">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B. Tiếp thu nền văn minh phương Tây để giúp đất nước đến phú cường.</w:t>
      </w:r>
    </w:p>
    <w:p w14:paraId="1EE44284">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u w:val="single"/>
          <w:lang w:val="vi-VN"/>
        </w:rPr>
        <w:t>C</w:t>
      </w:r>
      <w:r>
        <w:rPr>
          <w:rFonts w:hint="default" w:ascii="Times New Roman" w:hAnsi="Times New Roman" w:cs="Times New Roman"/>
          <w:sz w:val="26"/>
          <w:szCs w:val="26"/>
          <w:lang w:val="vi-VN"/>
        </w:rPr>
        <w:t>. Hướng về phương Tây, khảo sát thực tiễn, tìm hiểu cách mạng thế giới.</w:t>
      </w:r>
    </w:p>
    <w:p w14:paraId="0B6FD32C">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D. Nhờ các nước phương Tây đào tạo lực lượng để chuẩn bị chống Pháp.</w:t>
      </w:r>
    </w:p>
    <w:p w14:paraId="7A97B1AF">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VẬN DỤNG</w:t>
      </w:r>
    </w:p>
    <w:p w14:paraId="29CB5696">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23.</w:t>
      </w:r>
      <w:r>
        <w:rPr>
          <w:rFonts w:hint="default" w:ascii="Times New Roman" w:hAnsi="Times New Roman" w:cs="Times New Roman"/>
          <w:sz w:val="26"/>
          <w:szCs w:val="26"/>
          <w:lang w:val="vi-VN"/>
        </w:rPr>
        <w:t xml:space="preserve"> Nội dung nào thể hiện đúng vai trò của Chủ tịch Hồ Chí Minh đối với cách mạng Việt Nam (1945-1969)?</w:t>
      </w:r>
    </w:p>
    <w:p w14:paraId="711957BE">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u w:val="single"/>
          <w:lang w:val="vi-VN"/>
        </w:rPr>
        <w:t>A</w:t>
      </w:r>
      <w:r>
        <w:rPr>
          <w:rFonts w:hint="default" w:ascii="Times New Roman" w:hAnsi="Times New Roman" w:cs="Times New Roman"/>
          <w:sz w:val="26"/>
          <w:szCs w:val="26"/>
          <w:lang w:val="vi-VN"/>
        </w:rPr>
        <w:t>. Lãnh tụ tối cao của cách mạng Việt Nam.</w:t>
      </w:r>
      <w:r>
        <w:rPr>
          <w:rFonts w:hint="default" w:ascii="Times New Roman" w:hAnsi="Times New Roman" w:cs="Times New Roman"/>
          <w:sz w:val="26"/>
          <w:szCs w:val="26"/>
          <w:lang w:val="vi-VN"/>
        </w:rPr>
        <w:tab/>
      </w:r>
    </w:p>
    <w:p w14:paraId="4A612888">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B. Bí thư thứ nhất Ban Chấp hành Trung ương.</w:t>
      </w:r>
    </w:p>
    <w:p w14:paraId="0C5CBD41">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 Tổng Bí thư đầu tiên của Đảng Cộng sản.</w:t>
      </w:r>
    </w:p>
    <w:p w14:paraId="5CD523E7">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D. Soạn thảo các bản Hiến pháp cho dân tộc.</w:t>
      </w:r>
    </w:p>
    <w:p w14:paraId="367B37C2">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24.</w:t>
      </w:r>
      <w:r>
        <w:rPr>
          <w:rFonts w:hint="default" w:ascii="Times New Roman" w:hAnsi="Times New Roman" w:cs="Times New Roman"/>
          <w:sz w:val="26"/>
          <w:szCs w:val="26"/>
          <w:lang w:val="vi-VN"/>
        </w:rPr>
        <w:t xml:space="preserve"> Yếu tố nào quyết định đến sự lựa chọn con đường cứu nước theo xu hướng vô sản của Nguyễn Ái Quốc cho dân tộc Việt Nam?</w:t>
      </w:r>
    </w:p>
    <w:p w14:paraId="3016ED03">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Thắng lợi của cách mạng tháng Mười Nga năm 1917.</w:t>
      </w:r>
    </w:p>
    <w:p w14:paraId="7A8F5644">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B. Con đường cứu nước theo khuynh hướng tư sản thất bại.</w:t>
      </w:r>
    </w:p>
    <w:p w14:paraId="67ED6829">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sz w:val="26"/>
          <w:szCs w:val="26"/>
          <w:u w:val="none"/>
          <w:lang w:val="vi-VN"/>
        </w:rPr>
        <w:t>C</w:t>
      </w:r>
      <w:r>
        <w:rPr>
          <w:rFonts w:hint="default" w:ascii="Times New Roman" w:hAnsi="Times New Roman" w:cs="Times New Roman"/>
          <w:sz w:val="26"/>
          <w:szCs w:val="26"/>
          <w:lang w:val="vi-VN"/>
        </w:rPr>
        <w:t>. Những tác động của thời đại và cuộc cách mạng vô sản.</w:t>
      </w:r>
    </w:p>
    <w:p w14:paraId="2AF5FFBB">
      <w:pPr>
        <w:spacing w:after="0" w:line="276" w:lineRule="auto"/>
        <w:jc w:val="both"/>
        <w:rPr>
          <w:rFonts w:hint="default" w:ascii="Times New Roman" w:hAnsi="Times New Roman" w:cs="Times New Roman"/>
          <w:b/>
          <w:bCs/>
          <w:sz w:val="26"/>
          <w:szCs w:val="26"/>
          <w:lang w:val="vi-VN"/>
        </w:rPr>
      </w:pPr>
      <w:r>
        <w:rPr>
          <w:rFonts w:hint="default" w:ascii="Times New Roman" w:hAnsi="Times New Roman" w:cs="Times New Roman"/>
          <w:sz w:val="26"/>
          <w:szCs w:val="26"/>
          <w:u w:val="single"/>
          <w:lang w:val="vi-VN"/>
        </w:rPr>
        <w:t>D</w:t>
      </w:r>
      <w:r>
        <w:rPr>
          <w:rFonts w:hint="default" w:ascii="Times New Roman" w:hAnsi="Times New Roman" w:cs="Times New Roman"/>
          <w:sz w:val="26"/>
          <w:szCs w:val="26"/>
          <w:lang w:val="vi-VN"/>
        </w:rPr>
        <w:t>. Do trí tuệ và nhãn quan chính trị của Nguyễn Ái Quốc.</w:t>
      </w:r>
    </w:p>
    <w:p w14:paraId="7E45DD98">
      <w:pPr>
        <w:spacing w:after="0" w:line="276" w:lineRule="auto"/>
        <w:ind w:firstLine="284"/>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PHẦN II. TRẮC NGHIỆM LỰA CHỌN ĐÚNG - SAI (4,0 điểm)</w:t>
      </w:r>
    </w:p>
    <w:p w14:paraId="5952FB11">
      <w:pPr>
        <w:spacing w:after="0" w:line="276" w:lineRule="auto"/>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1.</w:t>
      </w:r>
      <w:r>
        <w:rPr>
          <w:rFonts w:hint="default" w:ascii="Times New Roman" w:hAnsi="Times New Roman" w:cs="Times New Roman"/>
          <w:sz w:val="26"/>
          <w:szCs w:val="26"/>
          <w:lang w:val="vi-VN"/>
        </w:rPr>
        <w:t xml:space="preserve"> Đọc đoạn tư liệu sau đây:</w:t>
      </w:r>
    </w:p>
    <w:p w14:paraId="5F7695EA">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“Luận cương của Lê-nin làm cho tôi rất cảm động, phấn khởi, sáng tỏ, tin tưởng biết bao! Tôi vui mừng đến phát khóc lên. Ngồi một mình trong buồng tôi nói to lên như đang nói trước quần chúng đông đảo: “Hỡi đồng bào bị đọa đày đau khổ! Đây là cái cần thiết cho chúng ta, đây là con đường giải phóng chúng ta!”. Từ đó tôi hoàn toàn tin theo Lênin, tin theo Quốc tế thứ ba”</w:t>
      </w:r>
    </w:p>
    <w:p w14:paraId="63620A92">
      <w:pPr>
        <w:spacing w:after="0" w:line="276" w:lineRule="auto"/>
        <w:ind w:firstLine="1718" w:firstLineChars="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(Hồ Chí Minh, “</w:t>
      </w:r>
      <w:r>
        <w:rPr>
          <w:rFonts w:hint="default" w:ascii="Times New Roman" w:hAnsi="Times New Roman" w:cs="Times New Roman"/>
          <w:i/>
          <w:iCs/>
          <w:sz w:val="26"/>
          <w:szCs w:val="26"/>
          <w:lang w:val="vi-VN"/>
        </w:rPr>
        <w:t>Con đường dẫn đến Chủ nghĩa Mác - Lenin</w:t>
      </w:r>
      <w:r>
        <w:rPr>
          <w:rFonts w:hint="default" w:ascii="Times New Roman" w:hAnsi="Times New Roman" w:cs="Times New Roman"/>
          <w:sz w:val="26"/>
          <w:szCs w:val="26"/>
          <w:lang w:val="vi-VN"/>
        </w:rPr>
        <w:t xml:space="preserve">”, trích trong Hồ Chí Minh, </w:t>
      </w:r>
      <w:r>
        <w:rPr>
          <w:rFonts w:hint="default" w:ascii="Times New Roman" w:hAnsi="Times New Roman" w:cs="Times New Roman"/>
          <w:i/>
          <w:iCs/>
          <w:sz w:val="26"/>
          <w:szCs w:val="26"/>
          <w:lang w:val="vi-VN"/>
        </w:rPr>
        <w:t>Toàn tập</w:t>
      </w:r>
      <w:r>
        <w:rPr>
          <w:rFonts w:hint="default" w:ascii="Times New Roman" w:hAnsi="Times New Roman" w:cs="Times New Roman"/>
          <w:sz w:val="26"/>
          <w:szCs w:val="26"/>
          <w:lang w:val="vi-VN"/>
        </w:rPr>
        <w:t xml:space="preserve">, tập 12, NXB Chính trị quốc gia - Sự thật, Hà Nội, 2011, tr..562) </w:t>
      </w:r>
    </w:p>
    <w:p w14:paraId="433C77B4">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a. Tư liệu trên đề cập đến sự kiện Nguyễn Ái Quốc đọc Luận cương của Lênin. </w:t>
      </w:r>
      <w:r>
        <w:rPr>
          <w:rFonts w:hint="default" w:ascii="Times New Roman" w:hAnsi="Times New Roman" w:cs="Times New Roman"/>
          <w:b/>
          <w:bCs/>
          <w:color w:val="FF0000"/>
          <w:sz w:val="26"/>
          <w:szCs w:val="26"/>
          <w:lang w:val="vi-VN"/>
        </w:rPr>
        <w:t>Đ</w:t>
      </w:r>
    </w:p>
    <w:p w14:paraId="01C9071E">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b. Sự kiện trên, Nguyễn Ái Quốc đã trở thành người cộng sản Việt Nam đầu tiên. </w:t>
      </w:r>
      <w:r>
        <w:rPr>
          <w:rFonts w:hint="default" w:ascii="Times New Roman" w:hAnsi="Times New Roman" w:cs="Times New Roman"/>
          <w:b/>
          <w:bCs/>
          <w:color w:val="FF0000"/>
          <w:sz w:val="26"/>
          <w:szCs w:val="26"/>
          <w:lang w:val="vi-VN"/>
        </w:rPr>
        <w:t>S</w:t>
      </w:r>
    </w:p>
    <w:p w14:paraId="1822AB65">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c. Nguyễn Ái Quốc đã hoàn chỉnh lý luận cách mạng giải phóng dân tộc tại Pháp. </w:t>
      </w:r>
      <w:r>
        <w:rPr>
          <w:rFonts w:hint="default" w:ascii="Times New Roman" w:hAnsi="Times New Roman" w:cs="Times New Roman"/>
          <w:b/>
          <w:bCs/>
          <w:color w:val="FF0000"/>
          <w:sz w:val="26"/>
          <w:szCs w:val="26"/>
          <w:lang w:val="vi-VN"/>
        </w:rPr>
        <w:t>S</w:t>
      </w:r>
    </w:p>
    <w:p w14:paraId="0515FC97">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d. Sự kiện trên diễn ra khi Nguyễn Ái Quốc đang học tập và hoạt động tại Pháp. </w:t>
      </w:r>
      <w:r>
        <w:rPr>
          <w:rFonts w:hint="default" w:ascii="Times New Roman" w:hAnsi="Times New Roman" w:cs="Times New Roman"/>
          <w:b/>
          <w:bCs/>
          <w:color w:val="FF0000"/>
          <w:sz w:val="26"/>
          <w:szCs w:val="26"/>
          <w:lang w:val="vi-VN"/>
        </w:rPr>
        <w:t>Đ</w:t>
      </w:r>
    </w:p>
    <w:p w14:paraId="7EC48088">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2.</w:t>
      </w:r>
      <w:r>
        <w:rPr>
          <w:rFonts w:hint="default" w:ascii="Times New Roman" w:hAnsi="Times New Roman" w:cs="Times New Roman"/>
          <w:sz w:val="26"/>
          <w:szCs w:val="26"/>
          <w:lang w:val="vi-VN"/>
        </w:rPr>
        <w:t xml:space="preserve"> Đọc đoạn tư liệu sau đây:</w:t>
      </w:r>
    </w:p>
    <w:p w14:paraId="5383EEB8">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“Tên ĐỘI VIỆT NAM TUYÊN TRUYỆN GIẢI PHÓNG QUÂN nghĩa là chính trị trọng hơn quân sự. Nó là đội tuyên truyền. Vì cuộc kháng chiến của ta là cuộc kháng chiến của toàn dân, cần phải động viên toàn dân, vũ trang toàn dân, cho nên trong khi tập trung lực lượng để lập một đội quân đầu tiên, cần phải duy trì lực lượng vũ trang trong các địa phương..”.</w:t>
      </w:r>
    </w:p>
    <w:p w14:paraId="0769F8DE">
      <w:pPr>
        <w:spacing w:after="0" w:line="276" w:lineRule="auto"/>
        <w:ind w:firstLine="1718" w:firstLineChars="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i/>
          <w:iCs/>
          <w:sz w:val="26"/>
          <w:szCs w:val="26"/>
          <w:lang w:val="vi-VN"/>
        </w:rPr>
        <w:t>Chỉ thị thành lập Đội Việt Nam tuyên truyền giải phóng quân</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 xml:space="preserve">trích trong Hồ Chí Minh, </w:t>
      </w:r>
      <w:r>
        <w:rPr>
          <w:rFonts w:hint="default" w:ascii="Times New Roman" w:hAnsi="Times New Roman" w:cs="Times New Roman"/>
          <w:i/>
          <w:iCs/>
          <w:sz w:val="26"/>
          <w:szCs w:val="26"/>
          <w:lang w:val="vi-VN"/>
        </w:rPr>
        <w:t>Toàn tập</w:t>
      </w:r>
      <w:r>
        <w:rPr>
          <w:rFonts w:hint="default" w:ascii="Times New Roman" w:hAnsi="Times New Roman" w:cs="Times New Roman"/>
          <w:sz w:val="26"/>
          <w:szCs w:val="26"/>
          <w:lang w:val="vi-VN"/>
        </w:rPr>
        <w:t>, Tập 3, NXB Chính trị quốc gia - Sự thật, Hà Nội, tr.539)</w:t>
      </w:r>
    </w:p>
    <w:p w14:paraId="077CFEF8">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a. Tư liệu nói về sự thành lập đội vũ trang đầu tiên của cách mạng Việt Nam. </w:t>
      </w:r>
      <w:r>
        <w:rPr>
          <w:rFonts w:hint="default" w:ascii="Times New Roman" w:hAnsi="Times New Roman" w:cs="Times New Roman"/>
          <w:b/>
          <w:bCs/>
          <w:color w:val="FF0000"/>
          <w:sz w:val="26"/>
          <w:szCs w:val="26"/>
          <w:lang w:val="vi-VN"/>
        </w:rPr>
        <w:t>S</w:t>
      </w:r>
    </w:p>
    <w:p w14:paraId="614E2AE9">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b. Đây được coi là tổ chức tiền thân của Quân đội Nhân dân Việt Nam sau này. </w:t>
      </w:r>
      <w:r>
        <w:rPr>
          <w:rFonts w:hint="default" w:ascii="Times New Roman" w:hAnsi="Times New Roman" w:cs="Times New Roman"/>
          <w:b/>
          <w:bCs/>
          <w:color w:val="FF0000"/>
          <w:sz w:val="26"/>
          <w:szCs w:val="26"/>
          <w:lang w:val="vi-VN"/>
        </w:rPr>
        <w:t>Đ</w:t>
      </w:r>
    </w:p>
    <w:p w14:paraId="350D1BF2">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c. Chỉ huy của đội Việt Nam Tuyên truyền giải phóng quân là Trường Chinh. </w:t>
      </w:r>
      <w:r>
        <w:rPr>
          <w:rFonts w:hint="default" w:ascii="Times New Roman" w:hAnsi="Times New Roman" w:cs="Times New Roman"/>
          <w:b/>
          <w:bCs/>
          <w:color w:val="FF0000"/>
          <w:sz w:val="26"/>
          <w:szCs w:val="26"/>
          <w:lang w:val="vi-VN"/>
        </w:rPr>
        <w:t>S</w:t>
      </w:r>
    </w:p>
    <w:p w14:paraId="5D3DA84E">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d. Tổ chức này đóng vai trò quyết định đến thắng lợi của Cách mạng tháng Tám. </w:t>
      </w:r>
      <w:r>
        <w:rPr>
          <w:rFonts w:hint="default" w:ascii="Times New Roman" w:hAnsi="Times New Roman" w:cs="Times New Roman"/>
          <w:b/>
          <w:bCs/>
          <w:color w:val="FF0000"/>
          <w:sz w:val="26"/>
          <w:szCs w:val="26"/>
          <w:lang w:val="vi-VN"/>
        </w:rPr>
        <w:t>Đ</w:t>
      </w:r>
    </w:p>
    <w:p w14:paraId="55116B21">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3.</w:t>
      </w:r>
      <w:r>
        <w:rPr>
          <w:rFonts w:hint="default" w:ascii="Times New Roman" w:hAnsi="Times New Roman" w:cs="Times New Roman"/>
          <w:sz w:val="26"/>
          <w:szCs w:val="26"/>
          <w:lang w:val="vi-VN"/>
        </w:rPr>
        <w:t xml:space="preserve"> Đọc đoạn tư liệu sau đây:</w:t>
      </w:r>
    </w:p>
    <w:p w14:paraId="1847BF49">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“Chúng tôi, Chính phủ kháng chiến nước Việt Nam Dân chủ Cộng hòa, Tối cao cố vấn đoàn và Ủy viên kháng chiến hội, trước bàn thờ thiêng liêng của Tổ quốc, trước Quốc hội, thề xin cương quyết lãnh đạo nhân dân kháng chiến, thực hiện nền dân chủ cộng hòa Việt Nam, mang lại tự do hạnh phúc cho dân tộc. Trong công việc giữ gìn nền độc lập, chúng tôi quyết vượt mọi nỗi khó khăn dù phải hy sinh tính mệnh cũng không từ.”</w:t>
      </w:r>
    </w:p>
    <w:p w14:paraId="13821562">
      <w:pPr>
        <w:spacing w:after="0" w:line="276" w:lineRule="auto"/>
        <w:ind w:firstLine="3152" w:firstLineChars="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(Hồ Chí Minh toàn tập, tập 4, Sđd, trang 223)</w:t>
      </w:r>
    </w:p>
    <w:p w14:paraId="007B1D7B">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a. Tư liệu đề cập đến giai đoạn nhân dân Việt Nam kháng chiến chống Pháp 1945 - 1954.</w:t>
      </w:r>
      <w:r>
        <w:rPr>
          <w:rFonts w:hint="default" w:ascii="Times New Roman" w:hAnsi="Times New Roman" w:cs="Times New Roman"/>
          <w:b/>
          <w:bCs/>
          <w:color w:val="FF0000"/>
          <w:sz w:val="26"/>
          <w:szCs w:val="26"/>
          <w:lang w:val="vi-VN"/>
        </w:rPr>
        <w:t xml:space="preserve"> S</w:t>
      </w:r>
    </w:p>
    <w:p w14:paraId="0E26B919">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b. Ngay sau cách mạng tháng Tám, nhân dân Việt Nam đã đánh Pháp, kiên quyết không nhân nhượng. </w:t>
      </w:r>
      <w:r>
        <w:rPr>
          <w:rFonts w:hint="default" w:ascii="Times New Roman" w:hAnsi="Times New Roman" w:cs="Times New Roman"/>
          <w:b/>
          <w:bCs/>
          <w:color w:val="FF0000"/>
          <w:sz w:val="26"/>
          <w:szCs w:val="26"/>
          <w:lang w:val="vi-VN"/>
        </w:rPr>
        <w:t>S</w:t>
      </w:r>
    </w:p>
    <w:p w14:paraId="7E97BD82">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c. Tư liệu trên đã khẳng định quyết tâm kháng chiến chống xâm lược của chính quyền mới. </w:t>
      </w:r>
      <w:r>
        <w:rPr>
          <w:rFonts w:hint="default" w:ascii="Times New Roman" w:hAnsi="Times New Roman" w:cs="Times New Roman"/>
          <w:b/>
          <w:bCs/>
          <w:color w:val="FF0000"/>
          <w:sz w:val="26"/>
          <w:szCs w:val="26"/>
          <w:lang w:val="vi-VN"/>
        </w:rPr>
        <w:t>Đ</w:t>
      </w:r>
    </w:p>
    <w:p w14:paraId="1E4E303C">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d. Để phát động cuộc kháng chiến toàn quốc, chính phủ liên hiệp kháng chiến đã thành lập. </w:t>
      </w:r>
      <w:r>
        <w:rPr>
          <w:rFonts w:hint="default" w:ascii="Times New Roman" w:hAnsi="Times New Roman" w:cs="Times New Roman"/>
          <w:b/>
          <w:bCs/>
          <w:color w:val="FF0000"/>
          <w:sz w:val="26"/>
          <w:szCs w:val="26"/>
          <w:lang w:val="vi-VN"/>
        </w:rPr>
        <w:t>S</w:t>
      </w:r>
    </w:p>
    <w:p w14:paraId="389D1D61">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b/>
          <w:bCs/>
          <w:sz w:val="26"/>
          <w:szCs w:val="26"/>
          <w:lang w:val="vi-VN"/>
        </w:rPr>
        <w:t>Câu 4.</w:t>
      </w:r>
      <w:r>
        <w:rPr>
          <w:rFonts w:hint="default" w:ascii="Times New Roman" w:hAnsi="Times New Roman" w:cs="Times New Roman"/>
          <w:sz w:val="26"/>
          <w:szCs w:val="26"/>
          <w:lang w:val="vi-VN"/>
        </w:rPr>
        <w:t xml:space="preserve"> Đọc đoạn tư liệu sau đây:</w:t>
      </w:r>
    </w:p>
    <w:p w14:paraId="7E7CD2D3">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“Thắng lợi to lớn của sự nghiệp chống Mỹ, cứu nước cũng như những trang sử chói lọi của cách mạng Việt Nam ngót nửa thế kỷ nay mãi mãi gắn liền với tên tuổi của Chủ tịch Hồ Chí Minh, người sáng lập và rèn luyện Đảng ta, người khai sinh nền Cộng hòa Dân chủ Việt Nam, người vun trồng khối đại đoàn kết dân tộc và xây dựng lực lượng vũ trang cách mạng, vị lãnh tụ thiên tài của giai cấp công nhân và nhân dân ta, người anh hùng dân tộc vĩ đại, người chiến sĩ lỗi lạc của phong trào cộng sản quốc tế...”.</w:t>
      </w:r>
    </w:p>
    <w:p w14:paraId="15B0D886">
      <w:pPr>
        <w:spacing w:after="0" w:line="276" w:lineRule="auto"/>
        <w:ind w:firstLine="2435" w:firstLineChars="0"/>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i/>
          <w:iCs/>
          <w:sz w:val="26"/>
          <w:szCs w:val="26"/>
          <w:lang w:val="vi-VN"/>
        </w:rPr>
        <w:t>Báo cáo chính trị của Ban chấp hành trung ương Đảng tại Đại hội đại biểu toàn quốc lần thứ IV</w:t>
      </w:r>
      <w:r>
        <w:rPr>
          <w:rFonts w:hint="default" w:ascii="Times New Roman" w:hAnsi="Times New Roman" w:cs="Times New Roman"/>
          <w:sz w:val="26"/>
          <w:szCs w:val="26"/>
          <w:lang w:val="vi-VN"/>
        </w:rPr>
        <w:t>, trích trong văn kiện Đảng toàn tập, tập 37, NXB Chính trị quốc gia, Hà Nội, 2004, trang 460)</w:t>
      </w:r>
    </w:p>
    <w:p w14:paraId="3C6F4780">
      <w:pPr>
        <w:spacing w:after="0" w:line="276" w:lineRule="auto"/>
        <w:ind w:firstLine="284"/>
        <w:jc w:val="both"/>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a. Tư liệu đề cập đến vai trò, công lao của Chủ tịch Hồ Chí Minh với cách mạng Việt Nam. </w:t>
      </w:r>
      <w:r>
        <w:rPr>
          <w:rFonts w:hint="default" w:ascii="Times New Roman" w:hAnsi="Times New Roman" w:cs="Times New Roman"/>
          <w:b/>
          <w:bCs/>
          <w:color w:val="FF0000"/>
          <w:sz w:val="26"/>
          <w:szCs w:val="26"/>
          <w:lang w:val="vi-VN"/>
        </w:rPr>
        <w:t>Đ</w:t>
      </w:r>
    </w:p>
    <w:p w14:paraId="1416C388">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b. Chủ tịch Hồ Chí Minh đã lãnh đạo kháng chiến chống Mỹ đến ngày thắng lợi cuối cùng. </w:t>
      </w:r>
      <w:r>
        <w:rPr>
          <w:rFonts w:hint="default" w:ascii="Times New Roman" w:hAnsi="Times New Roman" w:cs="Times New Roman"/>
          <w:b/>
          <w:bCs/>
          <w:color w:val="FF0000"/>
          <w:sz w:val="26"/>
          <w:szCs w:val="26"/>
          <w:lang w:val="vi-VN"/>
        </w:rPr>
        <w:t>S</w:t>
      </w:r>
    </w:p>
    <w:p w14:paraId="4857FD91">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c. Chủ tịch Hồ Chí Minh là một lãnh tụ vĩ đại của phong trào công nhân, cộng sản quốc tế. </w:t>
      </w:r>
      <w:r>
        <w:rPr>
          <w:rFonts w:hint="default" w:ascii="Times New Roman" w:hAnsi="Times New Roman" w:cs="Times New Roman"/>
          <w:b/>
          <w:bCs/>
          <w:color w:val="FF0000"/>
          <w:sz w:val="26"/>
          <w:szCs w:val="26"/>
          <w:lang w:val="vi-VN"/>
        </w:rPr>
        <w:t>S</w:t>
      </w:r>
    </w:p>
    <w:p w14:paraId="72A77040">
      <w:pPr>
        <w:spacing w:after="0" w:line="276" w:lineRule="auto"/>
        <w:ind w:firstLine="284"/>
        <w:jc w:val="both"/>
        <w:rPr>
          <w:rFonts w:hint="default" w:ascii="Times New Roman" w:hAnsi="Times New Roman" w:cs="Times New Roman"/>
          <w:b/>
          <w:bCs/>
          <w:color w:val="FF0000"/>
          <w:sz w:val="26"/>
          <w:szCs w:val="26"/>
          <w:lang w:val="vi-VN"/>
        </w:rPr>
      </w:pPr>
      <w:r>
        <w:rPr>
          <w:rFonts w:hint="default" w:ascii="Times New Roman" w:hAnsi="Times New Roman" w:cs="Times New Roman"/>
          <w:sz w:val="26"/>
          <w:szCs w:val="26"/>
          <w:lang w:val="vi-VN"/>
        </w:rPr>
        <w:t xml:space="preserve">d. Sáng lập Đảng, xây dựng lực lượng chính trị, vũ trang, căn cứ địa là công lao của Người. </w:t>
      </w:r>
      <w:r>
        <w:rPr>
          <w:rFonts w:hint="default" w:ascii="Times New Roman" w:hAnsi="Times New Roman" w:cs="Times New Roman"/>
          <w:b/>
          <w:bCs/>
          <w:color w:val="FF0000"/>
          <w:sz w:val="26"/>
          <w:szCs w:val="26"/>
          <w:lang w:val="vi-VN"/>
        </w:rPr>
        <w:t>Đ</w:t>
      </w:r>
    </w:p>
    <w:p w14:paraId="4349D83B">
      <w:pPr>
        <w:spacing w:line="240" w:lineRule="auto"/>
        <w:jc w:val="both"/>
        <w:rPr>
          <w:rFonts w:hint="default" w:ascii="Times New Roman" w:hAnsi="Times New Roman" w:cs="Times New Roman"/>
          <w:b/>
          <w:sz w:val="26"/>
          <w:szCs w:val="26"/>
        </w:rPr>
      </w:pPr>
    </w:p>
    <w:p w14:paraId="67282EBC">
      <w:pPr>
        <w:spacing w:line="240" w:lineRule="auto"/>
        <w:jc w:val="both"/>
        <w:rPr>
          <w:rFonts w:hint="default" w:ascii="Times New Roman" w:hAnsi="Times New Roman" w:cs="Times New Roman"/>
          <w:b/>
          <w:sz w:val="26"/>
          <w:szCs w:val="26"/>
        </w:rPr>
      </w:pPr>
    </w:p>
    <w:p w14:paraId="122D15F0">
      <w:pPr>
        <w:spacing w:line="240" w:lineRule="auto"/>
        <w:jc w:val="both"/>
        <w:rPr>
          <w:rFonts w:hint="default" w:ascii="Times New Roman" w:hAnsi="Times New Roman" w:cs="Times New Roman"/>
          <w:b/>
          <w:sz w:val="26"/>
          <w:szCs w:val="26"/>
        </w:rPr>
      </w:pPr>
    </w:p>
    <w:p w14:paraId="4F5A34CD">
      <w:pPr>
        <w:spacing w:line="240" w:lineRule="auto"/>
        <w:jc w:val="both"/>
        <w:rPr>
          <w:rFonts w:hint="default" w:ascii="Times New Roman" w:hAnsi="Times New Roman" w:cs="Times New Roman"/>
          <w:b/>
          <w:sz w:val="26"/>
          <w:szCs w:val="26"/>
        </w:rPr>
      </w:pPr>
    </w:p>
    <w:p w14:paraId="48F08AF6">
      <w:pPr>
        <w:spacing w:line="240" w:lineRule="auto"/>
        <w:jc w:val="both"/>
        <w:rPr>
          <w:rFonts w:hint="default" w:ascii="Times New Roman" w:hAnsi="Times New Roman" w:cs="Times New Roman"/>
          <w:b/>
          <w:sz w:val="26"/>
          <w:szCs w:val="26"/>
        </w:rPr>
      </w:pPr>
    </w:p>
    <w:p w14:paraId="554AD177">
      <w:pPr>
        <w:spacing w:line="240" w:lineRule="auto"/>
        <w:jc w:val="both"/>
        <w:rPr>
          <w:rFonts w:hint="default" w:ascii="Times New Roman" w:hAnsi="Times New Roman" w:cs="Times New Roman"/>
          <w:b/>
          <w:sz w:val="26"/>
          <w:szCs w:val="26"/>
        </w:rPr>
      </w:pPr>
    </w:p>
    <w:p w14:paraId="4D287E96">
      <w:pPr>
        <w:numPr>
          <w:ilvl w:val="0"/>
          <w:numId w:val="0"/>
        </w:numPr>
        <w:spacing w:line="240" w:lineRule="auto"/>
        <w:jc w:val="both"/>
        <w:rPr>
          <w:rFonts w:ascii="Times New Roman" w:hAnsi="Times New Roman" w:cs="Times New Roman"/>
          <w:b/>
          <w:sz w:val="26"/>
          <w:szCs w:val="26"/>
          <w:lang w:val="vi-VN"/>
        </w:rPr>
      </w:pPr>
    </w:p>
    <w:p w14:paraId="0633528D">
      <w:pPr>
        <w:numPr>
          <w:ilvl w:val="0"/>
          <w:numId w:val="0"/>
        </w:numPr>
        <w:spacing w:line="240" w:lineRule="auto"/>
        <w:jc w:val="both"/>
        <w:rPr>
          <w:rFonts w:ascii="Times New Roman" w:hAnsi="Times New Roman" w:cs="Times New Roman"/>
          <w:b/>
          <w:sz w:val="26"/>
          <w:szCs w:val="26"/>
          <w:lang w:val="vi-VN"/>
        </w:rPr>
      </w:pPr>
    </w:p>
    <w:p w14:paraId="1530512D">
      <w:pPr>
        <w:numPr>
          <w:ilvl w:val="0"/>
          <w:numId w:val="0"/>
        </w:numPr>
        <w:spacing w:line="240" w:lineRule="auto"/>
        <w:jc w:val="center"/>
        <w:rPr>
          <w:rFonts w:ascii="Times New Roman" w:hAnsi="Times New Roman" w:cs="Times New Roman"/>
          <w:b/>
          <w:sz w:val="26"/>
          <w:szCs w:val="26"/>
          <w:lang w:val="vi-VN"/>
        </w:rPr>
      </w:pPr>
      <w:r>
        <w:rPr>
          <w:rFonts w:hint="default" w:ascii="Times New Roman" w:hAnsi="Times New Roman" w:cs="Times New Roman"/>
          <w:b/>
          <w:sz w:val="26"/>
          <w:szCs w:val="26"/>
          <w:lang w:val="vi-VN"/>
        </w:rPr>
        <w:t xml:space="preserve">B, </w:t>
      </w:r>
      <w:r>
        <w:rPr>
          <w:rFonts w:ascii="Times New Roman" w:hAnsi="Times New Roman" w:cs="Times New Roman"/>
          <w:b/>
          <w:sz w:val="26"/>
          <w:szCs w:val="26"/>
          <w:lang w:val="vi-VN"/>
        </w:rPr>
        <w:t>MA TRẬN ĐỀ THI KỲ THI TỐT NGHIỆP THPT</w:t>
      </w:r>
      <w:bookmarkStart w:id="0" w:name="_GoBack"/>
      <w:bookmarkEnd w:id="0"/>
    </w:p>
    <w:p w14:paraId="38633777">
      <w:pPr>
        <w:numPr>
          <w:ilvl w:val="0"/>
          <w:numId w:val="0"/>
        </w:numPr>
        <w:spacing w:line="240" w:lineRule="auto"/>
        <w:ind w:left="284" w:leftChars="0" w:firstLine="2151" w:firstLineChars="0"/>
        <w:jc w:val="both"/>
        <w:rPr>
          <w:rFonts w:ascii="Times New Roman" w:hAnsi="Times New Roman" w:cs="Times New Roman"/>
          <w:b/>
          <w:sz w:val="26"/>
          <w:szCs w:val="26"/>
        </w:rPr>
      </w:pPr>
      <w:r>
        <w:rPr>
          <w:rFonts w:ascii="Times New Roman" w:hAnsi="Times New Roman" w:cs="Times New Roman"/>
          <w:b/>
          <w:sz w:val="26"/>
          <w:szCs w:val="26"/>
          <w:lang w:val="vi-VN"/>
        </w:rPr>
        <w:t xml:space="preserve">MÔN LỊCH SỬ </w:t>
      </w:r>
      <w:r>
        <w:rPr>
          <w:rFonts w:ascii="Times New Roman" w:hAnsi="Times New Roman" w:cs="Times New Roman"/>
          <w:b/>
          <w:sz w:val="26"/>
          <w:szCs w:val="26"/>
        </w:rPr>
        <w:t xml:space="preserve">BÀI </w:t>
      </w:r>
      <w:r>
        <w:rPr>
          <w:rFonts w:hint="default" w:ascii="Times New Roman" w:hAnsi="Times New Roman" w:cs="Times New Roman"/>
          <w:b/>
          <w:sz w:val="26"/>
          <w:szCs w:val="26"/>
          <w:lang w:val="vi-VN"/>
        </w:rPr>
        <w:t>1</w:t>
      </w:r>
      <w:r>
        <w:rPr>
          <w:rFonts w:ascii="Times New Roman" w:hAnsi="Times New Roman" w:cs="Times New Roman"/>
          <w:b/>
          <w:sz w:val="26"/>
          <w:szCs w:val="26"/>
        </w:rPr>
        <w:t>5</w:t>
      </w:r>
    </w:p>
    <w:p w14:paraId="51539B62">
      <w:pPr>
        <w:spacing w:line="240" w:lineRule="auto"/>
        <w:jc w:val="center"/>
        <w:rPr>
          <w:rFonts w:ascii="Times New Roman" w:hAnsi="Times New Roman" w:cs="Times New Roman"/>
          <w:b/>
          <w:bCs/>
          <w:color w:val="000000"/>
        </w:rPr>
      </w:pPr>
      <w:r>
        <w:rPr>
          <w:rFonts w:ascii="Times New Roman" w:hAnsi="Times New Roman" w:cs="Times New Roman"/>
          <w:b/>
          <w:sz w:val="26"/>
          <w:szCs w:val="26"/>
          <w:lang w:val="vi-VN"/>
        </w:rPr>
        <w:t>(GỒM NỘI DUNG KIẾN THỨC MÔN HỌC, NĂNG LỰC VÀ CẤP ĐỘ TƯ DUY)</w:t>
      </w:r>
    </w:p>
    <w:tbl>
      <w:tblPr>
        <w:tblStyle w:val="4"/>
        <w:tblW w:w="10201" w:type="dxa"/>
        <w:tblInd w:w="0" w:type="dxa"/>
        <w:tblLayout w:type="fixed"/>
        <w:tblCellMar>
          <w:top w:w="15" w:type="dxa"/>
          <w:left w:w="15" w:type="dxa"/>
          <w:bottom w:w="15" w:type="dxa"/>
          <w:right w:w="15" w:type="dxa"/>
        </w:tblCellMar>
      </w:tblPr>
      <w:tblGrid>
        <w:gridCol w:w="1007"/>
        <w:gridCol w:w="1653"/>
        <w:gridCol w:w="567"/>
        <w:gridCol w:w="1134"/>
        <w:gridCol w:w="650"/>
        <w:gridCol w:w="200"/>
        <w:gridCol w:w="567"/>
        <w:gridCol w:w="709"/>
        <w:gridCol w:w="992"/>
        <w:gridCol w:w="567"/>
        <w:gridCol w:w="709"/>
        <w:gridCol w:w="567"/>
        <w:gridCol w:w="879"/>
      </w:tblGrid>
      <w:tr w14:paraId="4A4849F4">
        <w:tblPrEx>
          <w:tblCellMar>
            <w:top w:w="15" w:type="dxa"/>
            <w:left w:w="15" w:type="dxa"/>
            <w:bottom w:w="15" w:type="dxa"/>
            <w:right w:w="15" w:type="dxa"/>
          </w:tblCellMar>
        </w:tblPrEx>
        <w:trPr>
          <w:trHeight w:val="240" w:hRule="atLeast"/>
        </w:trPr>
        <w:tc>
          <w:tcPr>
            <w:tcW w:w="10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7CDF90">
            <w:pPr>
              <w:textAlignment w:val="top"/>
              <w:rPr>
                <w:rFonts w:ascii="Times New Roman" w:hAnsi="Times New Roman" w:cs="Times New Roman"/>
                <w:sz w:val="24"/>
                <w:szCs w:val="24"/>
              </w:rPr>
            </w:pPr>
          </w:p>
          <w:p w14:paraId="44994C70">
            <w:pPr>
              <w:pStyle w:val="5"/>
              <w:spacing w:before="0" w:beforeAutospacing="0" w:after="0" w:afterAutospacing="0" w:line="18" w:lineRule="atLeast"/>
              <w:jc w:val="center"/>
            </w:pPr>
            <w:r>
              <w:rPr>
                <w:color w:val="000000"/>
              </w:rPr>
              <w:t>Dạng thức</w:t>
            </w:r>
          </w:p>
        </w:tc>
        <w:tc>
          <w:tcPr>
            <w:tcW w:w="1653"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8163636">
            <w:pPr>
              <w:pStyle w:val="5"/>
              <w:spacing w:before="0" w:beforeAutospacing="0" w:after="0" w:afterAutospacing="0" w:line="18" w:lineRule="atLeast"/>
              <w:jc w:val="center"/>
            </w:pPr>
            <w:r>
              <w:rPr>
                <w:color w:val="000000"/>
              </w:rPr>
              <w:t>Chủ đề</w:t>
            </w:r>
          </w:p>
        </w:tc>
        <w:tc>
          <w:tcPr>
            <w:tcW w:w="56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72A8113">
            <w:pPr>
              <w:textAlignment w:val="top"/>
              <w:rPr>
                <w:rFonts w:ascii="Times New Roman" w:hAnsi="Times New Roman" w:cs="Times New Roman"/>
                <w:sz w:val="24"/>
                <w:szCs w:val="24"/>
              </w:rPr>
            </w:pPr>
          </w:p>
          <w:p w14:paraId="54A66601">
            <w:pPr>
              <w:pStyle w:val="5"/>
              <w:spacing w:before="0" w:beforeAutospacing="0" w:after="0" w:afterAutospacing="0" w:line="18" w:lineRule="atLeast"/>
              <w:jc w:val="center"/>
            </w:pPr>
            <w:r>
              <w:rPr>
                <w:color w:val="000000"/>
              </w:rPr>
              <w:t>Câu</w:t>
            </w:r>
          </w:p>
        </w:tc>
        <w:tc>
          <w:tcPr>
            <w:tcW w:w="6974" w:type="dxa"/>
            <w:gridSpan w:val="1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EA425BC">
            <w:pPr>
              <w:pStyle w:val="5"/>
              <w:spacing w:before="0" w:beforeAutospacing="0" w:after="0" w:afterAutospacing="0" w:line="18" w:lineRule="atLeast"/>
              <w:jc w:val="center"/>
            </w:pPr>
            <w:r>
              <w:rPr>
                <w:color w:val="000000"/>
              </w:rPr>
              <w:t>Năng lực lịch sử</w:t>
            </w:r>
          </w:p>
        </w:tc>
      </w:tr>
      <w:tr w14:paraId="1ECC29BE">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249F95F">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AF08248">
            <w:pPr>
              <w:rPr>
                <w:rFonts w:ascii="Times New Roman" w:hAnsi="Times New Roman" w:cs="Times New Roman"/>
                <w:sz w:val="24"/>
                <w:szCs w:val="24"/>
              </w:rPr>
            </w:pPr>
          </w:p>
        </w:tc>
        <w:tc>
          <w:tcPr>
            <w:tcW w:w="56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7C2FD03">
            <w:pPr>
              <w:rPr>
                <w:rFonts w:ascii="Times New Roman" w:hAnsi="Times New Roman" w:cs="Times New Roman"/>
                <w:sz w:val="24"/>
                <w:szCs w:val="24"/>
              </w:rPr>
            </w:pPr>
          </w:p>
        </w:tc>
        <w:tc>
          <w:tcPr>
            <w:tcW w:w="255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E715BD9">
            <w:pPr>
              <w:pStyle w:val="5"/>
              <w:spacing w:before="0" w:beforeAutospacing="0" w:after="0" w:afterAutospacing="0" w:line="18" w:lineRule="atLeast"/>
              <w:jc w:val="center"/>
            </w:pPr>
            <w:r>
              <w:rPr>
                <w:color w:val="000000"/>
              </w:rPr>
              <w:t>NL1 (Tìm hiểu lịch sử)</w:t>
            </w:r>
          </w:p>
        </w:tc>
        <w:tc>
          <w:tcPr>
            <w:tcW w:w="2268"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DDD3BC5">
            <w:pPr>
              <w:pStyle w:val="5"/>
              <w:spacing w:before="0" w:beforeAutospacing="0" w:after="0" w:afterAutospacing="0" w:line="18" w:lineRule="atLeast"/>
              <w:jc w:val="center"/>
            </w:pPr>
            <w:r>
              <w:rPr>
                <w:color w:val="000000"/>
              </w:rPr>
              <w:t>NL2 (NT và tư duy LS)</w:t>
            </w:r>
          </w:p>
        </w:tc>
        <w:tc>
          <w:tcPr>
            <w:tcW w:w="2155"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B4AC74A">
            <w:pPr>
              <w:pStyle w:val="5"/>
              <w:spacing w:before="0" w:beforeAutospacing="0" w:after="0" w:afterAutospacing="0" w:line="18" w:lineRule="atLeast"/>
              <w:jc w:val="center"/>
            </w:pPr>
            <w:r>
              <w:rPr>
                <w:color w:val="000000"/>
              </w:rPr>
              <w:t>NL3 (VD kiến thức, KN)</w:t>
            </w:r>
          </w:p>
        </w:tc>
      </w:tr>
      <w:tr w14:paraId="05ED0D0A">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96A18EB">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64AC05F">
            <w:pPr>
              <w:rPr>
                <w:rFonts w:ascii="Times New Roman" w:hAnsi="Times New Roman" w:cs="Times New Roman"/>
                <w:sz w:val="24"/>
                <w:szCs w:val="24"/>
              </w:rPr>
            </w:pPr>
          </w:p>
        </w:tc>
        <w:tc>
          <w:tcPr>
            <w:tcW w:w="56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CC2BD8D">
            <w:pPr>
              <w:rPr>
                <w:rFonts w:ascii="Times New Roman" w:hAnsi="Times New Roman" w:cs="Times New Roman"/>
                <w:sz w:val="24"/>
                <w:szCs w:val="24"/>
              </w:rPr>
            </w:pPr>
          </w:p>
        </w:tc>
        <w:tc>
          <w:tcPr>
            <w:tcW w:w="255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5EE972C">
            <w:pPr>
              <w:textAlignment w:val="top"/>
              <w:rPr>
                <w:rFonts w:ascii="Times New Roman" w:hAnsi="Times New Roman" w:cs="Times New Roman"/>
                <w:sz w:val="24"/>
                <w:szCs w:val="24"/>
              </w:rPr>
            </w:pPr>
          </w:p>
        </w:tc>
        <w:tc>
          <w:tcPr>
            <w:tcW w:w="2268"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D2A61BB">
            <w:pPr>
              <w:textAlignment w:val="top"/>
              <w:rPr>
                <w:rFonts w:ascii="Times New Roman" w:hAnsi="Times New Roman" w:cs="Times New Roman"/>
                <w:sz w:val="24"/>
                <w:szCs w:val="24"/>
              </w:rPr>
            </w:pPr>
          </w:p>
        </w:tc>
        <w:tc>
          <w:tcPr>
            <w:tcW w:w="2155"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DF4083E">
            <w:pPr>
              <w:textAlignment w:val="top"/>
              <w:rPr>
                <w:rFonts w:ascii="Times New Roman" w:hAnsi="Times New Roman" w:cs="Times New Roman"/>
                <w:sz w:val="24"/>
                <w:szCs w:val="24"/>
              </w:rPr>
            </w:pPr>
          </w:p>
        </w:tc>
      </w:tr>
      <w:tr w14:paraId="4181A715">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219FC4A">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9F0A3E8">
            <w:pPr>
              <w:rPr>
                <w:rFonts w:ascii="Times New Roman" w:hAnsi="Times New Roman" w:cs="Times New Roman"/>
                <w:sz w:val="24"/>
                <w:szCs w:val="24"/>
              </w:rPr>
            </w:pPr>
          </w:p>
        </w:tc>
        <w:tc>
          <w:tcPr>
            <w:tcW w:w="56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CCF364">
            <w:pPr>
              <w:rPr>
                <w:rFonts w:ascii="Times New Roman" w:hAnsi="Times New Roman" w:cs="Times New Roman"/>
                <w:sz w:val="24"/>
                <w:szCs w:val="24"/>
              </w:rPr>
            </w:pPr>
          </w:p>
        </w:tc>
        <w:tc>
          <w:tcPr>
            <w:tcW w:w="2551" w:type="dxa"/>
            <w:gridSpan w:val="4"/>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4A223B1">
            <w:pPr>
              <w:pStyle w:val="5"/>
              <w:spacing w:before="0" w:beforeAutospacing="0" w:after="0" w:afterAutospacing="0" w:line="18" w:lineRule="atLeast"/>
              <w:jc w:val="center"/>
            </w:pPr>
            <w:r>
              <w:rPr>
                <w:color w:val="000000"/>
              </w:rPr>
              <w:t>Cấp độ tư duy</w:t>
            </w:r>
          </w:p>
        </w:tc>
        <w:tc>
          <w:tcPr>
            <w:tcW w:w="2268"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B3FE10A">
            <w:pPr>
              <w:pStyle w:val="5"/>
              <w:spacing w:before="0" w:beforeAutospacing="0" w:after="0" w:afterAutospacing="0" w:line="18" w:lineRule="atLeast"/>
              <w:jc w:val="center"/>
            </w:pPr>
            <w:r>
              <w:rPr>
                <w:color w:val="000000"/>
              </w:rPr>
              <w:t>Cấp độ tư duy</w:t>
            </w:r>
          </w:p>
        </w:tc>
        <w:tc>
          <w:tcPr>
            <w:tcW w:w="2155" w:type="dxa"/>
            <w:gridSpan w:val="3"/>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CA92F20">
            <w:pPr>
              <w:pStyle w:val="2"/>
              <w:keepNext w:val="0"/>
              <w:keepLines w:val="0"/>
              <w:spacing w:before="280" w:after="80" w:line="18" w:lineRule="atLeast"/>
              <w:jc w:val="center"/>
              <w:rPr>
                <w:rFonts w:ascii="Times New Roman" w:hAnsi="Times New Roman" w:cs="Times New Roman"/>
              </w:rPr>
            </w:pPr>
            <w:r>
              <w:rPr>
                <w:rFonts w:ascii="Times New Roman" w:hAnsi="Times New Roman" w:cs="Times New Roman"/>
                <w:color w:val="000000"/>
              </w:rPr>
              <w:t>Cấp độ tư duy</w:t>
            </w:r>
          </w:p>
        </w:tc>
      </w:tr>
      <w:tr w14:paraId="277E1400">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5F39CE8">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DD746AD">
            <w:pPr>
              <w:rPr>
                <w:rFonts w:ascii="Times New Roman" w:hAnsi="Times New Roman" w:cs="Times New Roman"/>
                <w:sz w:val="24"/>
                <w:szCs w:val="24"/>
              </w:rPr>
            </w:pPr>
          </w:p>
        </w:tc>
        <w:tc>
          <w:tcPr>
            <w:tcW w:w="56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6BF1EE3">
            <w:pPr>
              <w:rPr>
                <w:rFonts w:ascii="Times New Roman" w:hAnsi="Times New Roman" w:cs="Times New Roman"/>
                <w:sz w:val="24"/>
                <w:szCs w:val="24"/>
              </w:rPr>
            </w:pP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D109B3E">
            <w:pPr>
              <w:pStyle w:val="5"/>
              <w:spacing w:before="0" w:beforeAutospacing="0" w:after="0" w:afterAutospacing="0" w:line="18" w:lineRule="atLeast"/>
              <w:jc w:val="center"/>
            </w:pPr>
            <w:r>
              <w:rPr>
                <w:color w:val="000000"/>
              </w:rPr>
              <w:t>Biết</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1207CE1">
            <w:pPr>
              <w:pStyle w:val="5"/>
              <w:spacing w:before="0" w:beforeAutospacing="0" w:after="0" w:afterAutospacing="0" w:line="18" w:lineRule="atLeast"/>
              <w:jc w:val="center"/>
            </w:pPr>
            <w:r>
              <w:rPr>
                <w:color w:val="000000"/>
              </w:rPr>
              <w:t>Hiểu</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6639809">
            <w:pPr>
              <w:pStyle w:val="5"/>
              <w:spacing w:before="0" w:beforeAutospacing="0" w:after="0" w:afterAutospacing="0" w:line="18" w:lineRule="atLeast"/>
              <w:jc w:val="center"/>
            </w:pPr>
            <w:r>
              <w:rPr>
                <w:color w:val="000000"/>
              </w:rPr>
              <w:t>VD</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5CC5203">
            <w:pPr>
              <w:pStyle w:val="5"/>
              <w:spacing w:before="0" w:beforeAutospacing="0" w:after="0" w:afterAutospacing="0" w:line="18" w:lineRule="atLeast"/>
              <w:jc w:val="center"/>
            </w:pPr>
            <w:r>
              <w:rPr>
                <w:color w:val="000000"/>
              </w:rPr>
              <w:t>Biết</w:t>
            </w: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A72EE2C">
            <w:pPr>
              <w:pStyle w:val="5"/>
              <w:spacing w:before="0" w:beforeAutospacing="0" w:after="0" w:afterAutospacing="0" w:line="18" w:lineRule="atLeast"/>
              <w:jc w:val="center"/>
            </w:pPr>
            <w:r>
              <w:rPr>
                <w:color w:val="000000"/>
              </w:rPr>
              <w:t>Hiểu</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627C07C">
            <w:pPr>
              <w:pStyle w:val="5"/>
              <w:spacing w:before="0" w:beforeAutospacing="0" w:after="0" w:afterAutospacing="0" w:line="18" w:lineRule="atLeast"/>
              <w:jc w:val="center"/>
            </w:pPr>
            <w:r>
              <w:rPr>
                <w:color w:val="000000"/>
              </w:rPr>
              <w:t>VD</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E103F38">
            <w:pPr>
              <w:pStyle w:val="5"/>
              <w:spacing w:before="0" w:beforeAutospacing="0" w:after="0" w:afterAutospacing="0" w:line="18" w:lineRule="atLeast"/>
              <w:jc w:val="center"/>
            </w:pPr>
            <w:r>
              <w:rPr>
                <w:color w:val="000000"/>
              </w:rPr>
              <w:t>Biết</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563006">
            <w:pPr>
              <w:pStyle w:val="5"/>
              <w:spacing w:before="0" w:beforeAutospacing="0" w:after="0" w:afterAutospacing="0" w:line="18" w:lineRule="atLeast"/>
              <w:jc w:val="center"/>
            </w:pPr>
            <w:r>
              <w:rPr>
                <w:color w:val="000000"/>
              </w:rPr>
              <w:t>Hiểu</w:t>
            </w: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57D0038">
            <w:pPr>
              <w:pStyle w:val="5"/>
              <w:spacing w:before="0" w:beforeAutospacing="0" w:after="0" w:afterAutospacing="0" w:line="18" w:lineRule="atLeast"/>
              <w:jc w:val="center"/>
            </w:pPr>
            <w:r>
              <w:rPr>
                <w:color w:val="000000"/>
              </w:rPr>
              <w:t>VD</w:t>
            </w:r>
          </w:p>
        </w:tc>
      </w:tr>
      <w:tr w14:paraId="56265C33">
        <w:tblPrEx>
          <w:tblCellMar>
            <w:top w:w="15" w:type="dxa"/>
            <w:left w:w="15" w:type="dxa"/>
            <w:bottom w:w="15" w:type="dxa"/>
            <w:right w:w="15" w:type="dxa"/>
          </w:tblCellMar>
        </w:tblPrEx>
        <w:trPr>
          <w:trHeight w:val="240" w:hRule="atLeast"/>
        </w:trPr>
        <w:tc>
          <w:tcPr>
            <w:tcW w:w="10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AD219EE">
            <w:pPr>
              <w:pStyle w:val="5"/>
              <w:spacing w:before="0" w:beforeAutospacing="0" w:after="0" w:afterAutospacing="0" w:line="18" w:lineRule="atLeast"/>
              <w:jc w:val="center"/>
              <w:rPr>
                <w:b/>
                <w:bCs/>
                <w:color w:val="000000"/>
              </w:rPr>
            </w:pPr>
          </w:p>
          <w:p w14:paraId="59398F85">
            <w:pPr>
              <w:pStyle w:val="5"/>
              <w:spacing w:before="0" w:beforeAutospacing="0" w:after="0" w:afterAutospacing="0" w:line="18" w:lineRule="atLeast"/>
              <w:jc w:val="center"/>
              <w:rPr>
                <w:b/>
                <w:bCs/>
                <w:color w:val="000000"/>
              </w:rPr>
            </w:pPr>
          </w:p>
          <w:p w14:paraId="1043D186">
            <w:pPr>
              <w:pStyle w:val="5"/>
              <w:spacing w:before="0" w:beforeAutospacing="0" w:after="0" w:afterAutospacing="0" w:line="18" w:lineRule="atLeast"/>
              <w:jc w:val="center"/>
              <w:rPr>
                <w:b/>
                <w:bCs/>
                <w:color w:val="000000"/>
              </w:rPr>
            </w:pPr>
          </w:p>
          <w:p w14:paraId="14C9C891">
            <w:pPr>
              <w:pStyle w:val="5"/>
              <w:spacing w:before="0" w:beforeAutospacing="0" w:after="0" w:afterAutospacing="0" w:line="18" w:lineRule="atLeast"/>
              <w:jc w:val="center"/>
              <w:rPr>
                <w:b/>
                <w:bCs/>
                <w:color w:val="000000"/>
              </w:rPr>
            </w:pPr>
          </w:p>
          <w:p w14:paraId="1C200FB6">
            <w:pPr>
              <w:pStyle w:val="5"/>
              <w:spacing w:before="0" w:beforeAutospacing="0" w:after="0" w:afterAutospacing="0" w:line="18" w:lineRule="atLeast"/>
              <w:jc w:val="center"/>
            </w:pPr>
            <w:r>
              <w:rPr>
                <w:b/>
                <w:bCs/>
                <w:color w:val="000000"/>
              </w:rPr>
              <w:t>Dạng thức 1</w:t>
            </w:r>
            <w:r>
              <w:rPr>
                <w:color w:val="000000"/>
              </w:rPr>
              <w:t xml:space="preserve"> (Câu trắc nghiệm nhiều phương án lựa chọn)</w:t>
            </w:r>
          </w:p>
        </w:tc>
        <w:tc>
          <w:tcPr>
            <w:tcW w:w="1653"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14:paraId="59D229E6">
            <w:pPr>
              <w:pStyle w:val="5"/>
              <w:spacing w:before="0" w:beforeAutospacing="0" w:after="0" w:afterAutospacing="0" w:line="18" w:lineRule="atLeast"/>
              <w:jc w:val="center"/>
              <w:rPr>
                <w:rFonts w:hint="default"/>
                <w:b/>
                <w:bCs/>
                <w:color w:val="000000"/>
                <w:lang w:val="vi-VN"/>
              </w:rPr>
            </w:pPr>
            <w:r>
              <w:rPr>
                <w:b/>
                <w:bCs/>
                <w:color w:val="000000"/>
              </w:rPr>
              <w:t>Chủ đề</w:t>
            </w:r>
            <w:r>
              <w:rPr>
                <w:rFonts w:hint="default"/>
                <w:b/>
                <w:bCs/>
                <w:color w:val="000000"/>
                <w:lang w:val="vi-VN"/>
              </w:rPr>
              <w:t xml:space="preserve"> 6</w:t>
            </w:r>
          </w:p>
          <w:p w14:paraId="5246E421">
            <w:pPr>
              <w:pStyle w:val="5"/>
              <w:spacing w:before="0" w:beforeAutospacing="0" w:after="0" w:afterAutospacing="0" w:line="18" w:lineRule="atLeast"/>
              <w:jc w:val="center"/>
              <w:rPr>
                <w:rFonts w:hint="default"/>
                <w:b/>
                <w:bCs/>
                <w:color w:val="000000"/>
                <w:lang w:val="vi-VN"/>
              </w:rPr>
            </w:pPr>
            <w:r>
              <w:rPr>
                <w:rFonts w:hint="default"/>
                <w:b/>
                <w:bCs/>
                <w:color w:val="000000"/>
                <w:lang w:val="vi-VN"/>
              </w:rPr>
              <w:t>Hồ Chí Minh- anh hùng giải phóng dân tộc</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E9E30EC">
            <w:pPr>
              <w:pStyle w:val="5"/>
              <w:spacing w:before="0" w:beforeAutospacing="0" w:after="0" w:afterAutospacing="0" w:line="18" w:lineRule="atLeast"/>
              <w:jc w:val="center"/>
            </w:pPr>
            <w:r>
              <w:rPr>
                <w:color w:val="000000"/>
              </w:rPr>
              <w:t>1</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5C7BBCE">
            <w:pPr>
              <w:pStyle w:val="5"/>
              <w:spacing w:before="0" w:beforeAutospacing="0" w:after="0" w:afterAutospacing="0" w:line="18" w:lineRule="atLeast"/>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TH2.2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A7CA13C">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A4234A4">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EA5A1D">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18FB88A">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1A77434">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21C24A">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A274ABB">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06AA41A">
            <w:pPr>
              <w:textAlignment w:val="top"/>
              <w:rPr>
                <w:rFonts w:ascii="Times New Roman" w:hAnsi="Times New Roman" w:cs="Times New Roman"/>
                <w:sz w:val="24"/>
                <w:szCs w:val="24"/>
              </w:rPr>
            </w:pPr>
          </w:p>
        </w:tc>
      </w:tr>
      <w:tr w14:paraId="554ACEB1">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ABF9CE">
            <w:pPr>
              <w:rPr>
                <w:rFonts w:ascii="Times New Roman" w:hAnsi="Times New Roman" w:cs="Times New Roman"/>
                <w:sz w:val="24"/>
                <w:szCs w:val="24"/>
              </w:rPr>
            </w:pPr>
          </w:p>
        </w:tc>
        <w:tc>
          <w:tcPr>
            <w:tcW w:w="1653"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14:paraId="189B0F2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A22C29">
            <w:pPr>
              <w:pStyle w:val="5"/>
              <w:spacing w:before="0" w:beforeAutospacing="0" w:after="0" w:afterAutospacing="0" w:line="18" w:lineRule="atLeast"/>
              <w:jc w:val="center"/>
            </w:pPr>
            <w:r>
              <w:rPr>
                <w:color w:val="000000"/>
              </w:rPr>
              <w:t>2</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B84C934">
            <w:pPr>
              <w:pStyle w:val="5"/>
              <w:spacing w:before="0" w:beforeAutospacing="0" w:after="0" w:afterAutospacing="0" w:line="18" w:lineRule="atLeast"/>
              <w:jc w:val="center"/>
              <w:rPr>
                <w:rFonts w:hint="default" w:ascii="Times New Roman" w:hAnsi="Times New Roman" w:cs="Times New Roman"/>
                <w:sz w:val="24"/>
                <w:szCs w:val="24"/>
                <w:lang w:val="vi-VN"/>
              </w:rPr>
            </w:pPr>
            <w:r>
              <w:rPr>
                <w:rFonts w:hint="default" w:ascii="Times New Roman" w:hAnsi="Times New Roman" w:cs="Times New Roman"/>
                <w:color w:val="000000"/>
                <w:sz w:val="24"/>
                <w:szCs w:val="24"/>
              </w:rPr>
              <w:t>TH2.</w:t>
            </w:r>
            <w:r>
              <w:rPr>
                <w:rFonts w:hint="default" w:ascii="Times New Roman" w:hAnsi="Times New Roman" w:cs="Times New Roman"/>
                <w:color w:val="000000"/>
                <w:sz w:val="24"/>
                <w:szCs w:val="24"/>
                <w:lang w:val="vi-VN"/>
              </w:rPr>
              <w:t>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027C575">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0CECCC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891EB3E">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0FA8F47">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757640A">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EA5DE3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C4C1896">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E581C84">
            <w:pPr>
              <w:pStyle w:val="5"/>
              <w:spacing w:before="0" w:beforeAutospacing="0" w:after="0" w:afterAutospacing="0" w:line="18" w:lineRule="atLeast"/>
              <w:jc w:val="center"/>
            </w:pPr>
          </w:p>
        </w:tc>
      </w:tr>
      <w:tr w14:paraId="1E303111">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1E834DE">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E97D0F9">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3B4E9B00">
            <w:pPr>
              <w:pStyle w:val="5"/>
              <w:spacing w:before="0" w:beforeAutospacing="0" w:after="0" w:afterAutospacing="0" w:line="18" w:lineRule="atLeast"/>
              <w:jc w:val="center"/>
              <w:rPr>
                <w:color w:val="000000"/>
              </w:rPr>
            </w:pPr>
            <w:r>
              <w:rPr>
                <w:rFonts w:hint="default"/>
                <w:b/>
                <w:bCs/>
                <w:color w:val="000000"/>
                <w:lang w:val="vi-VN"/>
              </w:rPr>
              <w:t>Hồ Chí Minh- anh hùng giải phóng dân tộc</w:t>
            </w:r>
            <w:r>
              <w:rPr>
                <w:color w:val="000000"/>
              </w:rPr>
              <w:t xml:space="preserve"> </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19D16DB">
            <w:pPr>
              <w:pStyle w:val="5"/>
              <w:spacing w:before="0" w:beforeAutospacing="0" w:after="0" w:afterAutospacing="0" w:line="18" w:lineRule="atLeast"/>
              <w:jc w:val="center"/>
            </w:pPr>
            <w:r>
              <w:rPr>
                <w:color w:val="000000"/>
              </w:rPr>
              <w:t>3</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282B0D2">
            <w:pPr>
              <w:pStyle w:val="5"/>
              <w:spacing w:before="0" w:beforeAutospacing="0" w:after="0" w:afterAutospacing="0" w:line="18" w:lineRule="atLeast"/>
              <w:jc w:val="center"/>
              <w:rPr>
                <w:rFonts w:hint="default" w:ascii="Times New Roman" w:hAnsi="Times New Roman" w:cs="Times New Roman"/>
                <w:sz w:val="24"/>
                <w:szCs w:val="24"/>
                <w:lang w:val="vi-VN"/>
              </w:rPr>
            </w:pPr>
            <w:r>
              <w:rPr>
                <w:rFonts w:hint="default" w:ascii="Times New Roman" w:hAnsi="Times New Roman" w:cs="Times New Roman"/>
                <w:color w:val="000000"/>
                <w:sz w:val="24"/>
                <w:szCs w:val="24"/>
              </w:rPr>
              <w:t>TH2.</w:t>
            </w:r>
            <w:r>
              <w:rPr>
                <w:rFonts w:hint="default" w:ascii="Times New Roman" w:hAnsi="Times New Roman" w:cs="Times New Roman"/>
                <w:color w:val="000000"/>
                <w:sz w:val="24"/>
                <w:szCs w:val="24"/>
                <w:lang w:val="vi-VN"/>
              </w:rPr>
              <w:t>3</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AC612ED">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BD0CF22">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4A73EAA">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1BEE8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999052">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742823E">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D8B4018">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269BB5">
            <w:pPr>
              <w:textAlignment w:val="top"/>
              <w:rPr>
                <w:rFonts w:ascii="Times New Roman" w:hAnsi="Times New Roman" w:cs="Times New Roman"/>
                <w:sz w:val="24"/>
                <w:szCs w:val="24"/>
              </w:rPr>
            </w:pPr>
          </w:p>
        </w:tc>
      </w:tr>
      <w:tr w14:paraId="24229955">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9D72981">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481A2D3">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12F57F33">
            <w:pPr>
              <w:pStyle w:val="5"/>
              <w:spacing w:before="0" w:beforeAutospacing="0" w:after="0" w:afterAutospacing="0" w:line="18" w:lineRule="atLeast"/>
              <w:jc w:val="center"/>
              <w:rPr>
                <w:color w:val="000000"/>
              </w:rPr>
            </w:pPr>
            <w:r>
              <w:rPr>
                <w:color w:val="000000"/>
              </w:rPr>
              <w:t xml:space="preserve"> </w:t>
            </w:r>
            <w:r>
              <w:rPr>
                <w:rFonts w:hint="default"/>
                <w:b/>
                <w:bCs/>
                <w:color w:val="000000"/>
                <w:lang w:val="vi-VN"/>
              </w:rPr>
              <w:t>Hồ Chí Minh- anh hùng giải phóng dân tộc</w:t>
            </w:r>
            <w:r>
              <w:rPr>
                <w:color w:val="000000"/>
              </w:rPr>
              <w:t>ASEAN những chặng đường lịch sử</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F1D8D5C">
            <w:pPr>
              <w:pStyle w:val="5"/>
              <w:spacing w:before="0" w:beforeAutospacing="0" w:after="0" w:afterAutospacing="0" w:line="18" w:lineRule="atLeast"/>
              <w:jc w:val="center"/>
            </w:pPr>
            <w:r>
              <w:rPr>
                <w:color w:val="000000"/>
              </w:rPr>
              <w:t>4</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BC4E759">
            <w:pPr>
              <w:pStyle w:val="5"/>
              <w:spacing w:before="0" w:beforeAutospacing="0" w:after="0" w:afterAutospacing="0" w:line="18" w:lineRule="atLeast"/>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TH</w:t>
            </w:r>
            <w:r>
              <w:rPr>
                <w:rFonts w:hint="default" w:ascii="Times New Roman" w:hAnsi="Times New Roman" w:cs="Times New Roman"/>
                <w:color w:val="000000"/>
                <w:sz w:val="24"/>
                <w:szCs w:val="24"/>
                <w:lang w:val="vi-VN"/>
              </w:rPr>
              <w:t>1</w:t>
            </w:r>
            <w:r>
              <w:rPr>
                <w:rFonts w:hint="default" w:ascii="Times New Roman" w:hAnsi="Times New Roman" w:cs="Times New Roman"/>
                <w:color w:val="000000"/>
                <w:sz w:val="24"/>
                <w:szCs w:val="24"/>
              </w:rPr>
              <w:t>.1</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BEC34F3">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FB80C2C">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2B7A8CE">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AD3E937">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EA6988D">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837548E">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DB3A4D3">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C7194E">
            <w:pPr>
              <w:textAlignment w:val="top"/>
              <w:rPr>
                <w:rFonts w:ascii="Times New Roman" w:hAnsi="Times New Roman" w:cs="Times New Roman"/>
                <w:sz w:val="24"/>
                <w:szCs w:val="24"/>
              </w:rPr>
            </w:pPr>
          </w:p>
        </w:tc>
      </w:tr>
      <w:tr w14:paraId="779C62D8">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E611D1B">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5286816">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640C0FA9">
            <w:pPr>
              <w:pStyle w:val="5"/>
              <w:spacing w:before="0" w:beforeAutospacing="0" w:after="0" w:afterAutospacing="0" w:line="18" w:lineRule="atLeast"/>
              <w:jc w:val="center"/>
              <w:rPr>
                <w:color w:val="000000"/>
              </w:rPr>
            </w:pPr>
            <w:r>
              <w:rPr>
                <w:color w:val="000000"/>
              </w:rPr>
              <w:t xml:space="preserve"> </w:t>
            </w:r>
            <w:r>
              <w:rPr>
                <w:rFonts w:hint="default"/>
                <w:b/>
                <w:bCs/>
                <w:color w:val="000000"/>
                <w:lang w:val="vi-VN"/>
              </w:rPr>
              <w:t>Hồ Chí Minh- anh hùng giải phóng dân tộc</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DC1BEA8">
            <w:pPr>
              <w:pStyle w:val="5"/>
              <w:spacing w:before="0" w:beforeAutospacing="0" w:after="0" w:afterAutospacing="0" w:line="18" w:lineRule="atLeast"/>
              <w:jc w:val="center"/>
            </w:pPr>
            <w:r>
              <w:rPr>
                <w:color w:val="000000"/>
              </w:rPr>
              <w:t>5</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CBBFAF6">
            <w:pPr>
              <w:jc w:val="center"/>
              <w:textAlignment w:val="top"/>
              <w:rPr>
                <w:rFonts w:hint="default" w:ascii="Times New Roman" w:hAnsi="Times New Roman" w:cs="Times New Roman"/>
                <w:sz w:val="24"/>
                <w:szCs w:val="24"/>
                <w:lang w:val="vi-VN"/>
              </w:rPr>
            </w:pPr>
            <w:r>
              <w:rPr>
                <w:rFonts w:hint="default" w:ascii="Times New Roman" w:hAnsi="Times New Roman" w:cs="Times New Roman"/>
                <w:color w:val="000000"/>
                <w:sz w:val="24"/>
                <w:szCs w:val="24"/>
              </w:rPr>
              <w:t>TH2.</w:t>
            </w:r>
            <w:r>
              <w:rPr>
                <w:rFonts w:hint="default" w:ascii="Times New Roman" w:hAnsi="Times New Roman" w:cs="Times New Roman"/>
                <w:color w:val="000000"/>
                <w:sz w:val="24"/>
                <w:szCs w:val="24"/>
                <w:lang w:val="vi-VN"/>
              </w:rPr>
              <w:t>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2979797">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C9F6F18">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B75D37F">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23F78A4">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8040CAF">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E677EF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37FEC48">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D98525C">
            <w:pPr>
              <w:textAlignment w:val="top"/>
              <w:rPr>
                <w:rFonts w:ascii="Times New Roman" w:hAnsi="Times New Roman" w:cs="Times New Roman"/>
                <w:sz w:val="24"/>
                <w:szCs w:val="24"/>
              </w:rPr>
            </w:pPr>
          </w:p>
        </w:tc>
      </w:tr>
      <w:tr w14:paraId="60932B2D">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588E6FD">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85BE78">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49640998">
            <w:pPr>
              <w:pStyle w:val="5"/>
              <w:spacing w:before="0" w:beforeAutospacing="0" w:after="0" w:afterAutospacing="0" w:line="18" w:lineRule="atLeast"/>
              <w:jc w:val="center"/>
              <w:rPr>
                <w:color w:val="000000"/>
              </w:rPr>
            </w:pPr>
            <w:r>
              <w:rPr>
                <w:color w:val="000000"/>
              </w:rPr>
              <w:t xml:space="preserve"> </w:t>
            </w:r>
            <w:r>
              <w:rPr>
                <w:rFonts w:hint="default"/>
                <w:b/>
                <w:bCs/>
                <w:color w:val="000000"/>
                <w:lang w:val="vi-VN"/>
              </w:rPr>
              <w:t>Hồ Chí Minh- anh hùng giải phóng dân tộc</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DD0F100">
            <w:pPr>
              <w:pStyle w:val="5"/>
              <w:spacing w:before="0" w:beforeAutospacing="0" w:after="0" w:afterAutospacing="0" w:line="18" w:lineRule="atLeast"/>
              <w:jc w:val="center"/>
            </w:pPr>
            <w:r>
              <w:rPr>
                <w:color w:val="000000"/>
              </w:rPr>
              <w:t>6</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BA4C3D">
            <w:pPr>
              <w:jc w:val="center"/>
              <w:textAlignment w:val="top"/>
              <w:rPr>
                <w:rFonts w:hint="default" w:ascii="Times New Roman" w:hAnsi="Times New Roman" w:cs="Times New Roman"/>
                <w:sz w:val="24"/>
                <w:szCs w:val="24"/>
                <w:lang w:val="vi-VN"/>
              </w:rPr>
            </w:pPr>
            <w:r>
              <w:rPr>
                <w:rFonts w:hint="default" w:ascii="Times New Roman" w:hAnsi="Times New Roman" w:cs="Times New Roman"/>
                <w:color w:val="000000"/>
                <w:sz w:val="24"/>
                <w:szCs w:val="24"/>
              </w:rPr>
              <w:t>TH2.</w:t>
            </w:r>
            <w:r>
              <w:rPr>
                <w:rFonts w:hint="default" w:ascii="Times New Roman" w:hAnsi="Times New Roman" w:cs="Times New Roman"/>
                <w:color w:val="000000"/>
                <w:sz w:val="24"/>
                <w:szCs w:val="24"/>
                <w:lang w:val="vi-VN"/>
              </w:rPr>
              <w:t>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0BA5B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2E02F92">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8DDDAF">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67E871F">
            <w:pPr>
              <w:pStyle w:val="5"/>
              <w:spacing w:before="0" w:beforeAutospacing="0" w:after="0" w:afterAutospacing="0" w:line="18" w:lineRule="atLeast"/>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F129689">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72603A7">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866D723">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C583FC4">
            <w:pPr>
              <w:textAlignment w:val="top"/>
              <w:rPr>
                <w:rFonts w:ascii="Times New Roman" w:hAnsi="Times New Roman" w:cs="Times New Roman"/>
                <w:sz w:val="24"/>
                <w:szCs w:val="24"/>
              </w:rPr>
            </w:pPr>
          </w:p>
        </w:tc>
      </w:tr>
      <w:tr w14:paraId="3D024982">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8EC499F">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E505AA9">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508412AA">
            <w:pPr>
              <w:pStyle w:val="5"/>
              <w:spacing w:before="0" w:beforeAutospacing="0" w:after="0" w:afterAutospacing="0" w:line="18" w:lineRule="atLeast"/>
              <w:jc w:val="center"/>
              <w:rPr>
                <w:color w:val="000000"/>
              </w:rPr>
            </w:pPr>
            <w:r>
              <w:rPr>
                <w:color w:val="000000"/>
              </w:rPr>
              <w:t xml:space="preserve"> </w:t>
            </w:r>
            <w:r>
              <w:rPr>
                <w:rFonts w:hint="default"/>
                <w:b/>
                <w:bCs/>
                <w:color w:val="000000"/>
                <w:lang w:val="vi-VN"/>
              </w:rPr>
              <w:t>Hồ Chí Minh- anh hùng giải phóng dân tộc</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5CCE17D">
            <w:pPr>
              <w:pStyle w:val="5"/>
              <w:spacing w:before="0" w:beforeAutospacing="0" w:after="0" w:afterAutospacing="0" w:line="18" w:lineRule="atLeast"/>
              <w:jc w:val="center"/>
            </w:pPr>
            <w:r>
              <w:rPr>
                <w:color w:val="000000"/>
              </w:rPr>
              <w:t>7</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F38187">
            <w:pPr>
              <w:jc w:val="center"/>
              <w:textAlignment w:val="top"/>
              <w:rPr>
                <w:rFonts w:hint="default" w:ascii="Times New Roman" w:hAnsi="Times New Roman" w:cs="Times New Roman"/>
                <w:sz w:val="24"/>
                <w:szCs w:val="24"/>
              </w:rPr>
            </w:pPr>
            <w:r>
              <w:rPr>
                <w:rFonts w:hint="default" w:ascii="Times New Roman" w:hAnsi="Times New Roman" w:cs="Times New Roman"/>
                <w:color w:val="000000"/>
                <w:sz w:val="24"/>
                <w:szCs w:val="24"/>
              </w:rPr>
              <w:t>TH</w:t>
            </w:r>
            <w:r>
              <w:rPr>
                <w:rFonts w:hint="default" w:ascii="Times New Roman" w:hAnsi="Times New Roman" w:cs="Times New Roman"/>
                <w:color w:val="000000"/>
                <w:sz w:val="24"/>
                <w:szCs w:val="24"/>
                <w:lang w:val="vi-VN"/>
              </w:rPr>
              <w:t>1</w:t>
            </w:r>
            <w:r>
              <w:rPr>
                <w:rFonts w:hint="default" w:ascii="Times New Roman" w:hAnsi="Times New Roman" w:cs="Times New Roman"/>
                <w:color w:val="000000"/>
                <w:sz w:val="24"/>
                <w:szCs w:val="24"/>
              </w:rPr>
              <w:t>.2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BD0177">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CEE21E0">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6965A94">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11DAF31">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AD6B2F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99C37C5">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9146771">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ED142F2">
            <w:pPr>
              <w:textAlignment w:val="top"/>
              <w:rPr>
                <w:rFonts w:ascii="Times New Roman" w:hAnsi="Times New Roman" w:cs="Times New Roman"/>
                <w:sz w:val="24"/>
                <w:szCs w:val="24"/>
              </w:rPr>
            </w:pPr>
          </w:p>
        </w:tc>
      </w:tr>
      <w:tr w14:paraId="7659BF4C">
        <w:tblPrEx>
          <w:tblCellMar>
            <w:top w:w="15" w:type="dxa"/>
            <w:left w:w="15" w:type="dxa"/>
            <w:bottom w:w="15" w:type="dxa"/>
            <w:right w:w="15" w:type="dxa"/>
          </w:tblCellMar>
        </w:tblPrEx>
        <w:trPr>
          <w:trHeight w:val="1151"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BCAC2FD">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3BB3D97">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460FEAE6">
            <w:pPr>
              <w:pStyle w:val="5"/>
              <w:spacing w:before="0" w:beforeAutospacing="0" w:after="0" w:afterAutospacing="0" w:line="18" w:lineRule="atLeast"/>
              <w:jc w:val="center"/>
              <w:rPr>
                <w:color w:val="000000"/>
              </w:rPr>
            </w:pPr>
            <w:r>
              <w:rPr>
                <w:rFonts w:hint="default"/>
                <w:b/>
                <w:bCs/>
                <w:color w:val="000000"/>
                <w:lang w:val="vi-VN"/>
              </w:rPr>
              <w:t>Hồ Chí Minh- anh hùng giải phóng dân tộc</w:t>
            </w:r>
            <w:r>
              <w:rPr>
                <w:color w:val="000000"/>
              </w:rPr>
              <w:t xml:space="preserve"> </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BB3477A">
            <w:pPr>
              <w:pStyle w:val="5"/>
              <w:spacing w:before="0" w:beforeAutospacing="0" w:after="0" w:afterAutospacing="0" w:line="18" w:lineRule="atLeast"/>
              <w:jc w:val="center"/>
            </w:pPr>
            <w:r>
              <w:rPr>
                <w:color w:val="000000"/>
              </w:rPr>
              <w:t>8</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7CA0FED">
            <w:pPr>
              <w:jc w:val="center"/>
              <w:textAlignment w:val="top"/>
              <w:rPr>
                <w:rFonts w:hint="default" w:ascii="Times New Roman" w:hAnsi="Times New Roman" w:cs="Times New Roman"/>
                <w:sz w:val="24"/>
                <w:szCs w:val="24"/>
              </w:rPr>
            </w:pPr>
            <w:r>
              <w:rPr>
                <w:rFonts w:hint="default" w:ascii="Times New Roman" w:hAnsi="Times New Roman" w:cs="Times New Roman"/>
                <w:color w:val="000000"/>
                <w:sz w:val="24"/>
                <w:szCs w:val="24"/>
              </w:rPr>
              <w:t>TH</w:t>
            </w:r>
            <w:r>
              <w:rPr>
                <w:rFonts w:hint="default" w:ascii="Times New Roman" w:hAnsi="Times New Roman" w:cs="Times New Roman"/>
                <w:color w:val="000000"/>
                <w:sz w:val="24"/>
                <w:szCs w:val="24"/>
                <w:lang w:val="vi-VN"/>
              </w:rPr>
              <w:t>1</w:t>
            </w:r>
            <w:r>
              <w:rPr>
                <w:rFonts w:hint="default" w:ascii="Times New Roman" w:hAnsi="Times New Roman" w:cs="Times New Roman"/>
                <w:color w:val="000000"/>
                <w:sz w:val="24"/>
                <w:szCs w:val="24"/>
              </w:rPr>
              <w:t>.2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D1D3A1">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5B0D433">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BC9AD87">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312D768">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4DE6F93">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46B162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B3C7430">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9420F81">
            <w:pPr>
              <w:pStyle w:val="5"/>
              <w:spacing w:before="0" w:beforeAutospacing="0" w:after="0" w:afterAutospacing="0" w:line="18" w:lineRule="atLeast"/>
              <w:jc w:val="center"/>
            </w:pPr>
          </w:p>
        </w:tc>
      </w:tr>
      <w:tr w14:paraId="29A23A61">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C0CB520">
            <w:pPr>
              <w:rPr>
                <w:rFonts w:ascii="Times New Roman" w:hAnsi="Times New Roman" w:cs="Times New Roman"/>
                <w:sz w:val="24"/>
                <w:szCs w:val="24"/>
              </w:rPr>
            </w:pPr>
          </w:p>
        </w:tc>
        <w:tc>
          <w:tcPr>
            <w:tcW w:w="1653"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6164DA7">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6F1EF792">
            <w:pPr>
              <w:pStyle w:val="5"/>
              <w:spacing w:before="0" w:beforeAutospacing="0" w:after="0" w:afterAutospacing="0" w:line="18" w:lineRule="atLeast"/>
              <w:jc w:val="center"/>
            </w:pPr>
            <w:r>
              <w:rPr>
                <w:rFonts w:hint="default"/>
                <w:b/>
                <w:bCs/>
                <w:color w:val="000000"/>
                <w:lang w:val="vi-VN"/>
              </w:rPr>
              <w:t>Hồ Chí Minh- anh hùng giải phóng dân tộc</w:t>
            </w:r>
            <w:r>
              <w:rPr>
                <w:color w:val="000000"/>
              </w:rPr>
              <w:t xml:space="preserve"> </w:t>
            </w:r>
            <w:r>
              <w:t xml:space="preserve"> </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20C7D86">
            <w:pPr>
              <w:pStyle w:val="5"/>
              <w:spacing w:before="0" w:beforeAutospacing="0" w:after="0" w:afterAutospacing="0" w:line="18" w:lineRule="atLeast"/>
              <w:jc w:val="center"/>
            </w:pPr>
            <w:r>
              <w:rPr>
                <w:color w:val="000000"/>
              </w:rPr>
              <w:t>9</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4383D4C">
            <w:pPr>
              <w:pStyle w:val="5"/>
              <w:spacing w:before="0" w:beforeAutospacing="0" w:after="0" w:afterAutospacing="0" w:line="18" w:lineRule="atLeast"/>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TH2.3</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C94484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FA4AF9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F0324E">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8C6B20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9A797C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D763E61">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C43D29A">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0F31CBD">
            <w:pPr>
              <w:textAlignment w:val="top"/>
              <w:rPr>
                <w:rFonts w:ascii="Times New Roman" w:hAnsi="Times New Roman" w:cs="Times New Roman"/>
                <w:sz w:val="24"/>
                <w:szCs w:val="24"/>
              </w:rPr>
            </w:pPr>
          </w:p>
        </w:tc>
      </w:tr>
      <w:tr w14:paraId="65E57871">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A66C29">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E904154">
            <w:pPr>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F270497">
            <w:pPr>
              <w:pStyle w:val="5"/>
              <w:spacing w:before="0" w:beforeAutospacing="0" w:after="0" w:afterAutospacing="0" w:line="18" w:lineRule="atLeast"/>
              <w:jc w:val="center"/>
            </w:pPr>
            <w:r>
              <w:rPr>
                <w:color w:val="000000"/>
              </w:rPr>
              <w:t>10</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E7DCDC">
            <w:pPr>
              <w:jc w:val="center"/>
              <w:textAlignment w:val="top"/>
              <w:rPr>
                <w:rFonts w:hint="default" w:ascii="Times New Roman" w:hAnsi="Times New Roman" w:cs="Times New Roman"/>
                <w:sz w:val="24"/>
                <w:szCs w:val="24"/>
              </w:rPr>
            </w:pPr>
            <w:r>
              <w:rPr>
                <w:rFonts w:hint="default" w:ascii="Times New Roman" w:hAnsi="Times New Roman" w:cs="Times New Roman"/>
                <w:color w:val="000000"/>
                <w:sz w:val="24"/>
                <w:szCs w:val="24"/>
              </w:rPr>
              <w:t>TH2.2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10D31E">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87FEEA7">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EF364D2">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A6F9233">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5487410">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79952D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00CEC50">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AD26E7D">
            <w:pPr>
              <w:textAlignment w:val="top"/>
              <w:rPr>
                <w:rFonts w:ascii="Times New Roman" w:hAnsi="Times New Roman" w:cs="Times New Roman"/>
                <w:sz w:val="24"/>
                <w:szCs w:val="24"/>
              </w:rPr>
            </w:pPr>
          </w:p>
        </w:tc>
      </w:tr>
      <w:tr w14:paraId="0AF50AF5">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F4A6862">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4934F91">
            <w:pPr>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26050F5">
            <w:pPr>
              <w:pStyle w:val="5"/>
              <w:spacing w:before="0" w:beforeAutospacing="0" w:after="0" w:afterAutospacing="0" w:line="18" w:lineRule="atLeast"/>
              <w:jc w:val="center"/>
            </w:pPr>
            <w:r>
              <w:rPr>
                <w:color w:val="000000"/>
              </w:rPr>
              <w:t>11</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40E9455">
            <w:pPr>
              <w:pStyle w:val="5"/>
              <w:spacing w:before="0" w:beforeAutospacing="0" w:after="0" w:afterAutospacing="0" w:line="18" w:lineRule="atLeast"/>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TH</w:t>
            </w:r>
            <w:r>
              <w:rPr>
                <w:rFonts w:hint="default" w:ascii="Times New Roman" w:hAnsi="Times New Roman" w:cs="Times New Roman"/>
                <w:color w:val="000000"/>
                <w:sz w:val="24"/>
                <w:szCs w:val="24"/>
                <w:lang w:val="vi-VN"/>
              </w:rPr>
              <w:t>1</w:t>
            </w:r>
            <w:r>
              <w:rPr>
                <w:rFonts w:hint="default" w:ascii="Times New Roman" w:hAnsi="Times New Roman" w:cs="Times New Roman"/>
                <w:color w:val="000000"/>
                <w:sz w:val="24"/>
                <w:szCs w:val="24"/>
              </w:rPr>
              <w:t>.1</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E5D45BD">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493ABA">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5ECDF5">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710086B">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D1FD799">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99EE3A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F8F18D7">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FB8ADEC">
            <w:pPr>
              <w:textAlignment w:val="top"/>
              <w:rPr>
                <w:rFonts w:ascii="Times New Roman" w:hAnsi="Times New Roman" w:cs="Times New Roman"/>
                <w:sz w:val="24"/>
                <w:szCs w:val="24"/>
              </w:rPr>
            </w:pPr>
          </w:p>
        </w:tc>
      </w:tr>
      <w:tr w14:paraId="1A783883">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5B212C5">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87117E">
            <w:pPr>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7B6E76B">
            <w:pPr>
              <w:pStyle w:val="5"/>
              <w:spacing w:before="0" w:beforeAutospacing="0" w:after="0" w:afterAutospacing="0" w:line="18" w:lineRule="atLeast"/>
              <w:jc w:val="center"/>
            </w:pPr>
            <w:r>
              <w:rPr>
                <w:color w:val="000000"/>
              </w:rPr>
              <w:t>12</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ED8A2C6">
            <w:pPr>
              <w:jc w:val="center"/>
              <w:textAlignment w:val="top"/>
              <w:rPr>
                <w:rFonts w:hint="default" w:ascii="Times New Roman" w:hAnsi="Times New Roman" w:cs="Times New Roman"/>
                <w:sz w:val="24"/>
                <w:szCs w:val="24"/>
              </w:rPr>
            </w:pPr>
            <w:r>
              <w:rPr>
                <w:rFonts w:hint="default" w:ascii="Times New Roman" w:hAnsi="Times New Roman" w:cs="Times New Roman"/>
                <w:color w:val="000000"/>
                <w:sz w:val="24"/>
                <w:szCs w:val="24"/>
              </w:rPr>
              <w:t>TH</w:t>
            </w:r>
            <w:r>
              <w:rPr>
                <w:rFonts w:hint="default" w:ascii="Times New Roman" w:hAnsi="Times New Roman" w:cs="Times New Roman"/>
                <w:color w:val="000000"/>
                <w:sz w:val="24"/>
                <w:szCs w:val="24"/>
                <w:lang w:val="vi-VN"/>
              </w:rPr>
              <w:t>1</w:t>
            </w:r>
            <w:r>
              <w:rPr>
                <w:rFonts w:hint="default" w:ascii="Times New Roman" w:hAnsi="Times New Roman" w:cs="Times New Roman"/>
                <w:color w:val="000000"/>
                <w:sz w:val="24"/>
                <w:szCs w:val="24"/>
              </w:rPr>
              <w:t>.1</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7E97AE5">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31C6B6D">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451EBF8">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5D66BDA">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DF44D1B">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3EE685">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81E2A67">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84D59BC">
            <w:pPr>
              <w:textAlignment w:val="top"/>
              <w:rPr>
                <w:rFonts w:ascii="Times New Roman" w:hAnsi="Times New Roman" w:cs="Times New Roman"/>
                <w:sz w:val="24"/>
                <w:szCs w:val="24"/>
              </w:rPr>
            </w:pPr>
          </w:p>
        </w:tc>
      </w:tr>
      <w:tr w14:paraId="5393C1C3">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11CBF28">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6DE0BA5">
            <w:pPr>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F716F90">
            <w:pPr>
              <w:pStyle w:val="5"/>
              <w:spacing w:before="0" w:beforeAutospacing="0" w:after="0" w:afterAutospacing="0" w:line="18" w:lineRule="atLeast"/>
              <w:jc w:val="center"/>
            </w:pPr>
            <w:r>
              <w:rPr>
                <w:color w:val="000000"/>
              </w:rPr>
              <w:t>13</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DD1D11D">
            <w:pPr>
              <w:jc w:val="center"/>
              <w:textAlignment w:val="top"/>
              <w:rPr>
                <w:rFonts w:hint="default" w:ascii="Times New Roman" w:hAnsi="Times New Roman" w:cs="Times New Roman"/>
                <w:sz w:val="24"/>
                <w:szCs w:val="24"/>
                <w:lang w:val="vi-VN"/>
              </w:rPr>
            </w:pPr>
            <w:r>
              <w:rPr>
                <w:rFonts w:hint="default" w:ascii="Times New Roman" w:hAnsi="Times New Roman" w:cs="Times New Roman"/>
                <w:sz w:val="24"/>
                <w:szCs w:val="24"/>
                <w:lang w:val="vi-VN"/>
              </w:rPr>
              <w:t>TH1.1</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5500B4C">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ACE1A3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D0348E">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17CE222">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EFC152E">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7C575F4">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4AEF60">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ECE18A1">
            <w:pPr>
              <w:textAlignment w:val="top"/>
              <w:rPr>
                <w:rFonts w:ascii="Times New Roman" w:hAnsi="Times New Roman" w:cs="Times New Roman"/>
                <w:sz w:val="24"/>
                <w:szCs w:val="24"/>
              </w:rPr>
            </w:pPr>
          </w:p>
        </w:tc>
      </w:tr>
      <w:tr w14:paraId="574DFE34">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67D378B">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CC8CA4D">
            <w:pPr>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E05E102">
            <w:pPr>
              <w:pStyle w:val="5"/>
              <w:spacing w:before="0" w:beforeAutospacing="0" w:after="0" w:afterAutospacing="0" w:line="18" w:lineRule="atLeast"/>
              <w:jc w:val="center"/>
            </w:pPr>
            <w:r>
              <w:rPr>
                <w:color w:val="000000"/>
              </w:rPr>
              <w:t>14</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7295FF70">
            <w:pPr>
              <w:pStyle w:val="5"/>
              <w:spacing w:before="0" w:beforeAutospacing="0" w:after="0" w:afterAutospacing="0" w:line="18" w:lineRule="atLeast"/>
              <w:jc w:val="center"/>
              <w:rPr>
                <w:rFonts w:hint="default" w:ascii="Times New Roman" w:hAnsi="Times New Roman" w:eastAsia="Times New Roman" w:cs="Times New Roman"/>
                <w:kern w:val="2"/>
                <w:sz w:val="24"/>
                <w:szCs w:val="24"/>
                <w:lang w:val="vi-VN" w:eastAsia="en-US" w:bidi="ar-SA"/>
                <w14:ligatures w14:val="standardContextual"/>
              </w:rPr>
            </w:pPr>
            <w:r>
              <w:rPr>
                <w:rFonts w:hint="default" w:ascii="Times New Roman" w:hAnsi="Times New Roman" w:cs="Times New Roman"/>
                <w:color w:val="000000"/>
                <w:sz w:val="24"/>
                <w:szCs w:val="24"/>
              </w:rPr>
              <w:t>TH</w:t>
            </w:r>
            <w:r>
              <w:rPr>
                <w:rFonts w:hint="default" w:ascii="Times New Roman" w:hAnsi="Times New Roman" w:cs="Times New Roman"/>
                <w:color w:val="000000"/>
                <w:sz w:val="24"/>
                <w:szCs w:val="24"/>
                <w:lang w:val="vi-VN"/>
              </w:rPr>
              <w:t>2</w:t>
            </w:r>
            <w:r>
              <w:rPr>
                <w:rFonts w:hint="default" w:ascii="Times New Roman" w:hAnsi="Times New Roman" w:cs="Times New Roman"/>
                <w:color w:val="000000"/>
                <w:sz w:val="24"/>
                <w:szCs w:val="24"/>
              </w:rPr>
              <w:t>.</w:t>
            </w:r>
            <w:r>
              <w:rPr>
                <w:rFonts w:hint="default" w:ascii="Times New Roman" w:hAnsi="Times New Roman" w:cs="Times New Roman"/>
                <w:color w:val="000000"/>
                <w:sz w:val="24"/>
                <w:szCs w:val="24"/>
                <w:lang w:val="vi-VN"/>
              </w:rPr>
              <w:t>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F75534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0A05FE">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94CAB3">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130FE4E">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F98E8E7">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2BB558">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FD8B920">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42D765">
            <w:pPr>
              <w:textAlignment w:val="top"/>
              <w:rPr>
                <w:rFonts w:ascii="Times New Roman" w:hAnsi="Times New Roman" w:cs="Times New Roman"/>
                <w:sz w:val="24"/>
                <w:szCs w:val="24"/>
              </w:rPr>
            </w:pPr>
          </w:p>
        </w:tc>
      </w:tr>
      <w:tr w14:paraId="3FAFC75A">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61DF9CA">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7049F9D">
            <w:pPr>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76C0CB8">
            <w:pPr>
              <w:pStyle w:val="5"/>
              <w:spacing w:before="0" w:beforeAutospacing="0" w:after="0" w:afterAutospacing="0" w:line="18" w:lineRule="atLeast"/>
              <w:jc w:val="center"/>
            </w:pPr>
            <w:r>
              <w:rPr>
                <w:color w:val="000000"/>
              </w:rPr>
              <w:t>15</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0730E203">
            <w:pPr>
              <w:jc w:val="center"/>
              <w:textAlignment w:val="top"/>
              <w:rPr>
                <w:rFonts w:hint="default" w:ascii="Times New Roman" w:hAnsi="Times New Roman" w:cs="Times New Roman" w:eastAsiaTheme="minorHAnsi"/>
                <w:kern w:val="2"/>
                <w:sz w:val="24"/>
                <w:szCs w:val="24"/>
                <w:lang w:val="en-US" w:eastAsia="en-US" w:bidi="ar-SA"/>
                <w14:ligatures w14:val="standardContextual"/>
              </w:rPr>
            </w:pPr>
            <w:r>
              <w:rPr>
                <w:rFonts w:hint="default" w:ascii="Times New Roman" w:hAnsi="Times New Roman" w:cs="Times New Roman"/>
                <w:color w:val="000000"/>
                <w:sz w:val="24"/>
                <w:szCs w:val="24"/>
              </w:rPr>
              <w:t>TH</w:t>
            </w:r>
            <w:r>
              <w:rPr>
                <w:rFonts w:hint="default" w:ascii="Times New Roman" w:hAnsi="Times New Roman" w:cs="Times New Roman"/>
                <w:color w:val="000000"/>
                <w:sz w:val="24"/>
                <w:szCs w:val="24"/>
                <w:lang w:val="vi-VN"/>
              </w:rPr>
              <w:t>1</w:t>
            </w:r>
            <w:r>
              <w:rPr>
                <w:rFonts w:hint="default" w:ascii="Times New Roman" w:hAnsi="Times New Roman" w:cs="Times New Roman"/>
                <w:color w:val="000000"/>
                <w:sz w:val="24"/>
                <w:szCs w:val="24"/>
              </w:rPr>
              <w:t>.1</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95B479B">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DD7003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C2F2D71">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8EF397E">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C7D70E9">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3618832">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B288B5">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33577B">
            <w:pPr>
              <w:textAlignment w:val="top"/>
              <w:rPr>
                <w:rFonts w:ascii="Times New Roman" w:hAnsi="Times New Roman" w:cs="Times New Roman"/>
                <w:sz w:val="24"/>
                <w:szCs w:val="24"/>
              </w:rPr>
            </w:pPr>
          </w:p>
        </w:tc>
      </w:tr>
      <w:tr w14:paraId="54F2AC54">
        <w:tblPrEx>
          <w:tblCellMar>
            <w:top w:w="15" w:type="dxa"/>
            <w:left w:w="15" w:type="dxa"/>
            <w:bottom w:w="15" w:type="dxa"/>
            <w:right w:w="15" w:type="dxa"/>
          </w:tblCellMar>
        </w:tblPrEx>
        <w:trPr>
          <w:trHeight w:val="689"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57F8DFA">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9769833">
            <w:pPr>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5B990F9">
            <w:pPr>
              <w:pStyle w:val="5"/>
              <w:spacing w:before="0" w:beforeAutospacing="0" w:after="0" w:afterAutospacing="0" w:line="18" w:lineRule="atLeast"/>
              <w:jc w:val="center"/>
            </w:pPr>
            <w:r>
              <w:rPr>
                <w:color w:val="000000"/>
              </w:rPr>
              <w:t>16</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6AFBA65A">
            <w:pPr>
              <w:jc w:val="center"/>
              <w:textAlignment w:val="top"/>
              <w:rPr>
                <w:rFonts w:hint="default" w:ascii="Times New Roman" w:hAnsi="Times New Roman" w:cs="Times New Roman" w:eastAsiaTheme="minorHAnsi"/>
                <w:kern w:val="2"/>
                <w:sz w:val="24"/>
                <w:szCs w:val="24"/>
                <w:lang w:val="vi-VN" w:eastAsia="en-US" w:bidi="ar-SA"/>
                <w14:ligatures w14:val="standardContextual"/>
              </w:rPr>
            </w:pPr>
            <w:r>
              <w:rPr>
                <w:rFonts w:hint="default" w:ascii="Times New Roman" w:hAnsi="Times New Roman" w:cs="Times New Roman"/>
                <w:sz w:val="24"/>
                <w:szCs w:val="24"/>
                <w:lang w:val="vi-VN"/>
              </w:rPr>
              <w:t>TH1.2</w:t>
            </w: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29BB5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303C63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D78013">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05921C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72E8ED">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15EA71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73BD7EB">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D73AAC">
            <w:pPr>
              <w:pStyle w:val="5"/>
              <w:spacing w:before="0" w:beforeAutospacing="0" w:after="0" w:afterAutospacing="0" w:line="18" w:lineRule="atLeast"/>
              <w:jc w:val="center"/>
            </w:pPr>
          </w:p>
        </w:tc>
      </w:tr>
      <w:tr w14:paraId="7AD75EE5">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CC9F62B">
            <w:pPr>
              <w:rPr>
                <w:rFonts w:ascii="Times New Roman" w:hAnsi="Times New Roman" w:cs="Times New Roman"/>
                <w:sz w:val="24"/>
                <w:szCs w:val="24"/>
              </w:rPr>
            </w:pPr>
          </w:p>
        </w:tc>
        <w:tc>
          <w:tcPr>
            <w:tcW w:w="1653"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14:paraId="570B1662">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70CB7F12">
            <w:pPr>
              <w:pStyle w:val="5"/>
              <w:spacing w:before="0" w:beforeAutospacing="0" w:after="0" w:afterAutospacing="0" w:line="18" w:lineRule="atLeast"/>
              <w:jc w:val="center"/>
            </w:pPr>
            <w:r>
              <w:rPr>
                <w:color w:val="000000"/>
              </w:rPr>
              <w:t xml:space="preserve"> </w:t>
            </w:r>
            <w:r>
              <w:rPr>
                <w:rFonts w:hint="default"/>
                <w:b/>
                <w:bCs/>
                <w:color w:val="000000"/>
                <w:lang w:val="vi-VN"/>
              </w:rPr>
              <w:t>Hồ Chí Minh- anh hùng giải phóng dân tộc</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9D6DBE3">
            <w:pPr>
              <w:pStyle w:val="5"/>
              <w:spacing w:before="0" w:beforeAutospacing="0" w:after="0" w:afterAutospacing="0" w:line="18" w:lineRule="atLeast"/>
              <w:jc w:val="center"/>
            </w:pPr>
            <w:r>
              <w:rPr>
                <w:color w:val="000000"/>
              </w:rPr>
              <w:t>17</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2BE612A">
            <w:pPr>
              <w:pStyle w:val="5"/>
              <w:spacing w:before="0" w:beforeAutospacing="0" w:after="0" w:afterAutospacing="0" w:line="18" w:lineRule="atLeast"/>
              <w:jc w:val="center"/>
            </w:pP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CA26FF5">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EADF2D4">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2498D59">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AC08379">
            <w:pPr>
              <w:textAlignment w:val="top"/>
              <w:rPr>
                <w:rFonts w:ascii="Times New Roman" w:hAnsi="Times New Roman" w:cs="Times New Roman"/>
                <w:sz w:val="24"/>
                <w:szCs w:val="24"/>
              </w:rPr>
            </w:pPr>
            <w:r>
              <w:rPr>
                <w:rFonts w:ascii="Times New Roman" w:hAnsi="Times New Roman" w:cs="Times New Roman"/>
                <w:sz w:val="24"/>
                <w:szCs w:val="24"/>
              </w:rPr>
              <w:t>NT2</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6808144">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AEBCC0C">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2FFA0A2">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C22A22">
            <w:pPr>
              <w:textAlignment w:val="top"/>
              <w:rPr>
                <w:rFonts w:ascii="Times New Roman" w:hAnsi="Times New Roman" w:cs="Times New Roman"/>
                <w:sz w:val="24"/>
                <w:szCs w:val="24"/>
              </w:rPr>
            </w:pPr>
          </w:p>
        </w:tc>
      </w:tr>
      <w:tr w14:paraId="1DA58182">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36083D5">
            <w:pPr>
              <w:rPr>
                <w:rFonts w:ascii="Times New Roman" w:hAnsi="Times New Roman" w:cs="Times New Roman"/>
                <w:sz w:val="24"/>
                <w:szCs w:val="24"/>
              </w:rPr>
            </w:pPr>
          </w:p>
        </w:tc>
        <w:tc>
          <w:tcPr>
            <w:tcW w:w="1653"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14:paraId="18AE59F9">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BE65E4">
            <w:pPr>
              <w:pStyle w:val="5"/>
              <w:spacing w:before="0" w:beforeAutospacing="0" w:after="0" w:afterAutospacing="0" w:line="18" w:lineRule="atLeast"/>
              <w:jc w:val="center"/>
            </w:pPr>
            <w:r>
              <w:rPr>
                <w:color w:val="000000"/>
              </w:rPr>
              <w:t>18</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A57E41F">
            <w:pPr>
              <w:pStyle w:val="5"/>
              <w:spacing w:before="0" w:beforeAutospacing="0" w:after="0" w:afterAutospacing="0" w:line="18" w:lineRule="atLeast"/>
              <w:jc w:val="center"/>
            </w:pP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8D762B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9F1C339">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ADB078C">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FBD5548">
            <w:pPr>
              <w:textAlignment w:val="top"/>
              <w:rPr>
                <w:rFonts w:ascii="Times New Roman" w:hAnsi="Times New Roman" w:cs="Times New Roman"/>
                <w:sz w:val="24"/>
                <w:szCs w:val="24"/>
              </w:rPr>
            </w:pPr>
            <w:r>
              <w:rPr>
                <w:rFonts w:ascii="Times New Roman" w:hAnsi="Times New Roman" w:cs="Times New Roman"/>
                <w:sz w:val="24"/>
                <w:szCs w:val="24"/>
              </w:rPr>
              <w:t>NT1</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7D99AC">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7D589D">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1BD6610">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A014448">
            <w:pPr>
              <w:textAlignment w:val="top"/>
              <w:rPr>
                <w:rFonts w:ascii="Times New Roman" w:hAnsi="Times New Roman" w:cs="Times New Roman"/>
                <w:sz w:val="24"/>
                <w:szCs w:val="24"/>
              </w:rPr>
            </w:pPr>
          </w:p>
        </w:tc>
      </w:tr>
      <w:tr w14:paraId="6BF411D9">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1661BBC">
            <w:pPr>
              <w:rPr>
                <w:rFonts w:ascii="Times New Roman" w:hAnsi="Times New Roman" w:cs="Times New Roman"/>
                <w:sz w:val="24"/>
                <w:szCs w:val="24"/>
              </w:rPr>
            </w:pPr>
          </w:p>
        </w:tc>
        <w:tc>
          <w:tcPr>
            <w:tcW w:w="1653"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14:paraId="7B6C8B76">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1D772196">
            <w:pPr>
              <w:pStyle w:val="5"/>
              <w:spacing w:before="0" w:beforeAutospacing="0" w:after="0" w:afterAutospacing="0" w:line="18" w:lineRule="atLeast"/>
              <w:jc w:val="center"/>
            </w:pPr>
            <w:r>
              <w:rPr>
                <w:color w:val="000000"/>
              </w:rPr>
              <w:t xml:space="preserve"> </w:t>
            </w:r>
            <w:r>
              <w:rPr>
                <w:rFonts w:hint="default"/>
                <w:b/>
                <w:bCs/>
                <w:color w:val="000000"/>
                <w:lang w:val="vi-VN"/>
              </w:rPr>
              <w:t>Hồ Chí Minh- anh hùng giải phóng dân tộc</w:t>
            </w:r>
            <w:r>
              <w:t xml:space="preserve"> </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E50317C">
            <w:pPr>
              <w:pStyle w:val="5"/>
              <w:spacing w:before="0" w:beforeAutospacing="0" w:after="0" w:afterAutospacing="0" w:line="18" w:lineRule="atLeast"/>
              <w:jc w:val="center"/>
            </w:pPr>
            <w:r>
              <w:rPr>
                <w:color w:val="000000"/>
              </w:rPr>
              <w:t>19</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5875283">
            <w:pPr>
              <w:pStyle w:val="5"/>
              <w:spacing w:before="0" w:beforeAutospacing="0" w:after="0" w:afterAutospacing="0" w:line="18" w:lineRule="atLeast"/>
              <w:jc w:val="center"/>
            </w:pP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3755E29">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A9F3F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00C629">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77BEE9A9">
            <w:pPr>
              <w:textAlignment w:val="top"/>
              <w:rPr>
                <w:rFonts w:hint="default" w:ascii="Times New Roman" w:hAnsi="Times New Roman" w:cs="Times New Roman" w:eastAsiaTheme="minorHAnsi"/>
                <w:kern w:val="2"/>
                <w:sz w:val="24"/>
                <w:szCs w:val="24"/>
                <w:lang w:val="vi-VN" w:eastAsia="en-US" w:bidi="ar-SA"/>
                <w14:ligatures w14:val="standardContextual"/>
              </w:rPr>
            </w:pPr>
            <w:r>
              <w:rPr>
                <w:rFonts w:ascii="Times New Roman" w:hAnsi="Times New Roman" w:cs="Times New Roman"/>
                <w:sz w:val="24"/>
                <w:szCs w:val="24"/>
              </w:rPr>
              <w:t>NT</w:t>
            </w:r>
            <w:r>
              <w:rPr>
                <w:rFonts w:hint="default" w:ascii="Times New Roman" w:hAnsi="Times New Roman" w:cs="Times New Roman"/>
                <w:sz w:val="24"/>
                <w:szCs w:val="24"/>
                <w:lang w:val="vi-VN"/>
              </w:rPr>
              <w:t>1</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216DF4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280430A">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D98C2E8">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87A03E4">
            <w:pPr>
              <w:textAlignment w:val="top"/>
              <w:rPr>
                <w:rFonts w:ascii="Times New Roman" w:hAnsi="Times New Roman" w:cs="Times New Roman"/>
                <w:sz w:val="24"/>
                <w:szCs w:val="24"/>
              </w:rPr>
            </w:pPr>
          </w:p>
        </w:tc>
      </w:tr>
      <w:tr w14:paraId="6BE06AA2">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D5DB1BD">
            <w:pPr>
              <w:rPr>
                <w:rFonts w:ascii="Times New Roman" w:hAnsi="Times New Roman" w:cs="Times New Roman"/>
                <w:sz w:val="24"/>
                <w:szCs w:val="24"/>
              </w:rPr>
            </w:pPr>
          </w:p>
        </w:tc>
        <w:tc>
          <w:tcPr>
            <w:tcW w:w="1653"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14:paraId="5E785588">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976333F">
            <w:pPr>
              <w:pStyle w:val="5"/>
              <w:spacing w:before="0" w:beforeAutospacing="0" w:after="0" w:afterAutospacing="0" w:line="18" w:lineRule="atLeast"/>
              <w:jc w:val="center"/>
            </w:pPr>
            <w:r>
              <w:rPr>
                <w:color w:val="000000"/>
              </w:rPr>
              <w:t>20</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98E6DB">
            <w:pPr>
              <w:pStyle w:val="5"/>
              <w:spacing w:before="0" w:beforeAutospacing="0" w:after="0" w:afterAutospacing="0" w:line="18" w:lineRule="atLeast"/>
              <w:jc w:val="center"/>
            </w:pP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DD39C6">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BFE2F1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160FD6A">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20E69B9C">
            <w:pPr>
              <w:textAlignment w:val="top"/>
              <w:rPr>
                <w:rFonts w:hint="default" w:ascii="Times New Roman" w:hAnsi="Times New Roman" w:cs="Times New Roman" w:eastAsiaTheme="minorHAnsi"/>
                <w:kern w:val="2"/>
                <w:sz w:val="24"/>
                <w:szCs w:val="24"/>
                <w:lang w:val="vi-VN" w:eastAsia="en-US" w:bidi="ar-SA"/>
                <w14:ligatures w14:val="standardContextual"/>
              </w:rPr>
            </w:pPr>
            <w:r>
              <w:rPr>
                <w:rFonts w:ascii="Times New Roman" w:hAnsi="Times New Roman" w:cs="Times New Roman"/>
                <w:sz w:val="24"/>
                <w:szCs w:val="24"/>
              </w:rPr>
              <w:t>NT</w:t>
            </w:r>
            <w:r>
              <w:rPr>
                <w:rFonts w:hint="default" w:ascii="Times New Roman" w:hAnsi="Times New Roman" w:cs="Times New Roman"/>
                <w:sz w:val="24"/>
                <w:szCs w:val="24"/>
                <w:lang w:val="vi-VN"/>
              </w:rPr>
              <w:t>1</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9EC69D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DA44EF8">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7643FA">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B1ABD64">
            <w:pPr>
              <w:textAlignment w:val="top"/>
              <w:rPr>
                <w:rFonts w:ascii="Times New Roman" w:hAnsi="Times New Roman" w:cs="Times New Roman"/>
                <w:sz w:val="24"/>
                <w:szCs w:val="24"/>
              </w:rPr>
            </w:pPr>
          </w:p>
        </w:tc>
      </w:tr>
      <w:tr w14:paraId="739175E8">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B67C9BB">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1AC77E2">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6F174428">
            <w:pPr>
              <w:pStyle w:val="5"/>
              <w:spacing w:before="0" w:beforeAutospacing="0" w:after="0" w:afterAutospacing="0" w:line="18" w:lineRule="atLeast"/>
              <w:jc w:val="center"/>
              <w:rPr>
                <w:b/>
                <w:bCs/>
                <w:color w:val="000000"/>
              </w:rPr>
            </w:pPr>
            <w:r>
              <w:rPr>
                <w:color w:val="000000"/>
              </w:rPr>
              <w:t xml:space="preserve"> </w:t>
            </w:r>
            <w:r>
              <w:rPr>
                <w:rFonts w:hint="default"/>
                <w:b/>
                <w:bCs/>
                <w:color w:val="000000"/>
                <w:lang w:val="vi-VN"/>
              </w:rPr>
              <w:t>Hồ Chí Minh- anh hùng giải phóng dân tộc</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07FEAD8">
            <w:pPr>
              <w:pStyle w:val="5"/>
              <w:spacing w:before="0" w:beforeAutospacing="0" w:after="0" w:afterAutospacing="0" w:line="18" w:lineRule="atLeast"/>
              <w:jc w:val="center"/>
            </w:pPr>
            <w:r>
              <w:rPr>
                <w:color w:val="000000"/>
              </w:rPr>
              <w:t>21</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6616730">
            <w:pPr>
              <w:textAlignment w:val="top"/>
              <w:rPr>
                <w:rFonts w:ascii="Times New Roman" w:hAnsi="Times New Roman" w:cs="Times New Roman"/>
                <w:sz w:val="24"/>
                <w:szCs w:val="24"/>
              </w:rPr>
            </w:pPr>
          </w:p>
        </w:tc>
        <w:tc>
          <w:tcPr>
            <w:tcW w:w="850"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1C08D0F">
            <w:pPr>
              <w:textAlignment w:val="top"/>
              <w:rPr>
                <w:rFonts w:hint="default" w:ascii="Times New Roman" w:hAnsi="Times New Roman" w:cs="Times New Roman"/>
                <w:sz w:val="24"/>
                <w:szCs w:val="24"/>
                <w:lang w:val="vi-VN"/>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2F02C3A">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2DD7440">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34C1AA85">
            <w:pPr>
              <w:textAlignment w:val="top"/>
              <w:rPr>
                <w:rFonts w:hint="default" w:ascii="Times New Roman" w:hAnsi="Times New Roman" w:cs="Times New Roman" w:eastAsiaTheme="minorHAnsi"/>
                <w:kern w:val="2"/>
                <w:sz w:val="24"/>
                <w:szCs w:val="24"/>
                <w:lang w:val="vi-VN" w:eastAsia="en-US" w:bidi="ar-SA"/>
                <w14:ligatures w14:val="standardContextual"/>
              </w:rPr>
            </w:pPr>
            <w:r>
              <w:rPr>
                <w:rFonts w:hint="default" w:ascii="Times New Roman" w:hAnsi="Times New Roman" w:cs="Times New Roman"/>
                <w:sz w:val="24"/>
                <w:szCs w:val="24"/>
                <w:lang w:val="vi-VN"/>
              </w:rPr>
              <w:t>NT3</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4B7801E">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EBAC389">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DEC20EF">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B83336">
            <w:pPr>
              <w:textAlignment w:val="top"/>
              <w:rPr>
                <w:rFonts w:ascii="Times New Roman" w:hAnsi="Times New Roman" w:cs="Times New Roman"/>
                <w:sz w:val="24"/>
                <w:szCs w:val="24"/>
              </w:rPr>
            </w:pPr>
          </w:p>
        </w:tc>
      </w:tr>
      <w:tr w14:paraId="7DAA9333">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E653693">
            <w:pPr>
              <w:rPr>
                <w:rFonts w:ascii="Times New Roman" w:hAnsi="Times New Roman" w:cs="Times New Roman"/>
                <w:sz w:val="24"/>
                <w:szCs w:val="24"/>
              </w:rPr>
            </w:pPr>
          </w:p>
        </w:tc>
        <w:tc>
          <w:tcPr>
            <w:tcW w:w="16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F6559E4">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61521ED2">
            <w:pPr>
              <w:pStyle w:val="5"/>
              <w:spacing w:before="0" w:beforeAutospacing="0" w:after="0" w:afterAutospacing="0" w:line="18" w:lineRule="atLeast"/>
              <w:jc w:val="center"/>
            </w:pPr>
            <w:r>
              <w:rPr>
                <w:color w:val="000000"/>
              </w:rPr>
              <w:t xml:space="preserve"> </w:t>
            </w:r>
            <w:r>
              <w:rPr>
                <w:rFonts w:hint="default"/>
                <w:b/>
                <w:bCs/>
                <w:color w:val="000000"/>
                <w:lang w:val="vi-VN"/>
              </w:rPr>
              <w:t>Hồ Chí Minh- anh hùng giải phóng dân tộc</w:t>
            </w:r>
            <w:r>
              <w:t xml:space="preserve"> </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675423F">
            <w:pPr>
              <w:pStyle w:val="5"/>
              <w:spacing w:before="0" w:beforeAutospacing="0" w:after="0" w:afterAutospacing="0" w:line="18" w:lineRule="atLeast"/>
              <w:jc w:val="center"/>
            </w:pPr>
            <w:r>
              <w:rPr>
                <w:color w:val="000000"/>
              </w:rPr>
              <w:t>22</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B7B2A33">
            <w:pPr>
              <w:textAlignment w:val="top"/>
              <w:rPr>
                <w:rFonts w:ascii="Times New Roman" w:hAnsi="Times New Roman" w:cs="Times New Roman"/>
                <w:sz w:val="24"/>
                <w:szCs w:val="24"/>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3F0ED306">
            <w:pPr>
              <w:textAlignment w:val="top"/>
              <w:rPr>
                <w:rFonts w:ascii="Times New Roman" w:hAnsi="Times New Roman" w:cs="Times New Roman" w:eastAsiaTheme="minorHAnsi"/>
                <w:kern w:val="2"/>
                <w:sz w:val="24"/>
                <w:szCs w:val="24"/>
                <w:lang w:val="en-US" w:eastAsia="en-US" w:bidi="ar-SA"/>
                <w14:ligatures w14:val="standardContextual"/>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6C2679E">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B0DFB74">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42746FED">
            <w:pPr>
              <w:textAlignment w:val="top"/>
              <w:rPr>
                <w:rFonts w:hint="default" w:ascii="Times New Roman" w:hAnsi="Times New Roman" w:cs="Times New Roman" w:eastAsiaTheme="minorHAnsi"/>
                <w:kern w:val="2"/>
                <w:sz w:val="24"/>
                <w:szCs w:val="24"/>
                <w:lang w:val="vi-VN" w:eastAsia="en-US" w:bidi="ar-SA"/>
                <w14:ligatures w14:val="standardContextual"/>
              </w:rPr>
            </w:pPr>
            <w:r>
              <w:rPr>
                <w:rFonts w:ascii="Times New Roman" w:hAnsi="Times New Roman" w:cs="Times New Roman"/>
                <w:sz w:val="24"/>
                <w:szCs w:val="24"/>
              </w:rPr>
              <w:t>NT</w:t>
            </w:r>
            <w:r>
              <w:rPr>
                <w:rFonts w:hint="default" w:ascii="Times New Roman" w:hAnsi="Times New Roman" w:cs="Times New Roman"/>
                <w:sz w:val="24"/>
                <w:szCs w:val="24"/>
                <w:lang w:val="vi-VN"/>
              </w:rPr>
              <w:t>2</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7F6A853">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CA427BC">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09517E2">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2C228F8">
            <w:pPr>
              <w:textAlignment w:val="top"/>
              <w:rPr>
                <w:rFonts w:ascii="Times New Roman" w:hAnsi="Times New Roman" w:cs="Times New Roman"/>
                <w:sz w:val="24"/>
                <w:szCs w:val="24"/>
              </w:rPr>
            </w:pPr>
          </w:p>
        </w:tc>
      </w:tr>
      <w:tr w14:paraId="335A2A8A">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3DDF4F4">
            <w:pPr>
              <w:rPr>
                <w:rFonts w:ascii="Times New Roman" w:hAnsi="Times New Roman" w:cs="Times New Roman"/>
                <w:sz w:val="24"/>
                <w:szCs w:val="24"/>
              </w:rPr>
            </w:pPr>
          </w:p>
        </w:tc>
        <w:tc>
          <w:tcPr>
            <w:tcW w:w="1653"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14:paraId="1BCF7A1F">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2575BA81">
            <w:pPr>
              <w:pStyle w:val="5"/>
              <w:spacing w:before="0" w:beforeAutospacing="0" w:after="0" w:afterAutospacing="0" w:line="18" w:lineRule="atLeast"/>
              <w:jc w:val="center"/>
            </w:pPr>
            <w:r>
              <w:rPr>
                <w:color w:val="000000"/>
              </w:rPr>
              <w:t xml:space="preserve"> </w:t>
            </w:r>
            <w:r>
              <w:rPr>
                <w:rFonts w:hint="default"/>
                <w:b/>
                <w:bCs/>
                <w:color w:val="000000"/>
                <w:lang w:val="vi-VN"/>
              </w:rPr>
              <w:t>Hồ Chí Minh- anh hùng giải phóng dân tộc</w:t>
            </w:r>
            <w:r>
              <w:t xml:space="preserve"> </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080AF65">
            <w:pPr>
              <w:pStyle w:val="5"/>
              <w:spacing w:before="0" w:beforeAutospacing="0" w:after="0" w:afterAutospacing="0" w:line="18" w:lineRule="atLeast"/>
              <w:jc w:val="center"/>
            </w:pPr>
            <w:r>
              <w:rPr>
                <w:color w:val="000000"/>
              </w:rPr>
              <w:t>23</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D588F0">
            <w:pPr>
              <w:textAlignment w:val="top"/>
              <w:rPr>
                <w:rFonts w:ascii="Times New Roman" w:hAnsi="Times New Roman" w:cs="Times New Roman"/>
                <w:sz w:val="24"/>
                <w:szCs w:val="24"/>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41F33175">
            <w:pPr>
              <w:textAlignment w:val="top"/>
              <w:rPr>
                <w:rFonts w:ascii="Times New Roman" w:hAnsi="Times New Roman" w:cs="Times New Roman" w:eastAsiaTheme="minorHAnsi"/>
                <w:kern w:val="2"/>
                <w:sz w:val="24"/>
                <w:szCs w:val="24"/>
                <w:lang w:val="en-US" w:eastAsia="en-US" w:bidi="ar-SA"/>
                <w14:ligatures w14:val="standardContextual"/>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9BD4047">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C57B769">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C242C42">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C2B626">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D27EF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05C7A54">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CDE1BE">
            <w:pPr>
              <w:pStyle w:val="5"/>
              <w:spacing w:before="0" w:beforeAutospacing="0" w:after="0" w:afterAutospacing="0" w:line="18" w:lineRule="atLeast"/>
              <w:jc w:val="center"/>
              <w:rPr>
                <w:rFonts w:hint="default"/>
                <w:lang w:val="vi-VN"/>
              </w:rPr>
            </w:pPr>
            <w:r>
              <w:t>VD1.</w:t>
            </w:r>
            <w:r>
              <w:rPr>
                <w:rFonts w:hint="default"/>
                <w:lang w:val="vi-VN"/>
              </w:rPr>
              <w:t>1</w:t>
            </w:r>
          </w:p>
        </w:tc>
      </w:tr>
      <w:tr w14:paraId="091E9AEA">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51EB4EB">
            <w:pPr>
              <w:rPr>
                <w:rFonts w:ascii="Times New Roman" w:hAnsi="Times New Roman" w:cs="Times New Roman"/>
                <w:sz w:val="24"/>
                <w:szCs w:val="24"/>
              </w:rPr>
            </w:pPr>
          </w:p>
        </w:tc>
        <w:tc>
          <w:tcPr>
            <w:tcW w:w="1653"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14:paraId="260F6B79">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89ABB1A">
            <w:pPr>
              <w:pStyle w:val="5"/>
              <w:spacing w:before="0" w:beforeAutospacing="0" w:after="0" w:afterAutospacing="0" w:line="18" w:lineRule="atLeast"/>
              <w:jc w:val="center"/>
            </w:pPr>
            <w:r>
              <w:rPr>
                <w:color w:val="000000"/>
              </w:rPr>
              <w:t>24</w:t>
            </w:r>
          </w:p>
        </w:tc>
        <w:tc>
          <w:tcPr>
            <w:tcW w:w="1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308AC7D">
            <w:pPr>
              <w:textAlignment w:val="top"/>
              <w:rPr>
                <w:rFonts w:ascii="Times New Roman" w:hAnsi="Times New Roman" w:cs="Times New Roman"/>
                <w:sz w:val="24"/>
                <w:szCs w:val="24"/>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14:paraId="1ECDFB4C">
            <w:pPr>
              <w:textAlignment w:val="top"/>
              <w:rPr>
                <w:rFonts w:ascii="Times New Roman" w:hAnsi="Times New Roman" w:cs="Times New Roman" w:eastAsiaTheme="minorHAnsi"/>
                <w:kern w:val="2"/>
                <w:sz w:val="24"/>
                <w:szCs w:val="24"/>
                <w:lang w:val="en-US" w:eastAsia="en-US" w:bidi="ar-SA"/>
                <w14:ligatures w14:val="standardContextual"/>
              </w:rPr>
            </w:pPr>
            <w:r>
              <w:rPr>
                <w:rFonts w:ascii="Times New Roman" w:hAnsi="Times New Roman" w:cs="Times New Roman"/>
                <w:sz w:val="24"/>
                <w:szCs w:val="24"/>
              </w:rPr>
              <w:t>NT3</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F2E5BD0">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085262A">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F15C67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16AA4D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4259AB">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376CA3E">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F396D2F">
            <w:pPr>
              <w:pStyle w:val="5"/>
              <w:spacing w:before="0" w:beforeAutospacing="0" w:after="0" w:afterAutospacing="0" w:line="18" w:lineRule="atLeast"/>
              <w:jc w:val="center"/>
              <w:rPr>
                <w:rFonts w:hint="default"/>
                <w:lang w:val="vi-VN"/>
              </w:rPr>
            </w:pPr>
            <w:r>
              <w:t>VD1.</w:t>
            </w:r>
            <w:r>
              <w:rPr>
                <w:rFonts w:hint="default"/>
                <w:lang w:val="vi-VN"/>
              </w:rPr>
              <w:t>2</w:t>
            </w:r>
          </w:p>
        </w:tc>
      </w:tr>
      <w:tr w14:paraId="7730BD03">
        <w:tblPrEx>
          <w:tblCellMar>
            <w:top w:w="15" w:type="dxa"/>
            <w:left w:w="15" w:type="dxa"/>
            <w:bottom w:w="15" w:type="dxa"/>
            <w:right w:w="15" w:type="dxa"/>
          </w:tblCellMar>
        </w:tblPrEx>
        <w:trPr>
          <w:trHeight w:val="240" w:hRule="atLeast"/>
        </w:trPr>
        <w:tc>
          <w:tcPr>
            <w:tcW w:w="10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629B9C7">
            <w:pPr>
              <w:pStyle w:val="5"/>
              <w:spacing w:before="0" w:beforeAutospacing="0" w:after="0" w:afterAutospacing="0" w:line="18" w:lineRule="atLeast"/>
              <w:jc w:val="center"/>
            </w:pPr>
            <w:r>
              <w:rPr>
                <w:b/>
                <w:bCs/>
                <w:color w:val="000000"/>
              </w:rPr>
              <w:t>Dạng thức 2</w:t>
            </w:r>
            <w:r>
              <w:rPr>
                <w:color w:val="000000"/>
              </w:rPr>
              <w:t> </w:t>
            </w:r>
          </w:p>
          <w:p w14:paraId="39C8FF07">
            <w:pPr>
              <w:pStyle w:val="5"/>
              <w:spacing w:before="0" w:beforeAutospacing="0" w:after="0" w:afterAutospacing="0" w:line="18" w:lineRule="atLeast"/>
              <w:jc w:val="center"/>
              <w:rPr>
                <w:color w:val="000000"/>
              </w:rPr>
            </w:pPr>
            <w:r>
              <w:rPr>
                <w:color w:val="000000"/>
              </w:rPr>
              <w:t>(Câu trắc nghiệm đúng/</w:t>
            </w:r>
          </w:p>
          <w:p w14:paraId="6EEC9392">
            <w:pPr>
              <w:pStyle w:val="5"/>
              <w:spacing w:before="0" w:beforeAutospacing="0" w:after="0" w:afterAutospacing="0" w:line="18" w:lineRule="atLeast"/>
              <w:jc w:val="center"/>
            </w:pPr>
            <w:r>
              <w:rPr>
                <w:color w:val="000000"/>
              </w:rPr>
              <w:t>sai)</w:t>
            </w:r>
          </w:p>
        </w:tc>
        <w:tc>
          <w:tcPr>
            <w:tcW w:w="1653"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CDC98A0">
            <w:pPr>
              <w:pStyle w:val="5"/>
              <w:spacing w:before="0" w:beforeAutospacing="0" w:after="0" w:afterAutospacing="0" w:line="18" w:lineRule="atLeast"/>
              <w:jc w:val="center"/>
              <w:rPr>
                <w:b/>
                <w:color w:val="000000"/>
              </w:rPr>
            </w:pPr>
            <w:r>
              <w:rPr>
                <w:b/>
                <w:color w:val="000000"/>
              </w:rPr>
              <w:t xml:space="preserve">Chủ đề </w:t>
            </w:r>
            <w:r>
              <w:rPr>
                <w:rFonts w:hint="default"/>
                <w:b/>
                <w:color w:val="000000"/>
                <w:lang w:val="vi-VN"/>
              </w:rPr>
              <w:t>6</w:t>
            </w:r>
            <w:r>
              <w:rPr>
                <w:b/>
                <w:color w:val="000000"/>
              </w:rPr>
              <w:t>.</w:t>
            </w:r>
          </w:p>
          <w:p w14:paraId="6076D5D5">
            <w:pPr>
              <w:pStyle w:val="5"/>
              <w:spacing w:before="0" w:beforeAutospacing="0" w:after="0" w:afterAutospacing="0" w:line="18" w:lineRule="atLeast"/>
              <w:jc w:val="center"/>
            </w:pPr>
            <w:r>
              <w:rPr>
                <w:rFonts w:hint="default"/>
                <w:b/>
                <w:bCs/>
                <w:color w:val="000000"/>
                <w:lang w:val="vi-VN"/>
              </w:rPr>
              <w:t>Hồ Chí Minh- anh hùng giải phóng dân tộc</w:t>
            </w:r>
            <w:r>
              <w:rPr>
                <w:color w:val="000000"/>
              </w:rPr>
              <w:t xml:space="preserve"> </w:t>
            </w:r>
            <w:r>
              <w:rPr>
                <w:b/>
                <w:bCs/>
                <w:color w:val="000000"/>
              </w:rPr>
              <w:t xml:space="preserve"> </w:t>
            </w:r>
          </w:p>
        </w:tc>
        <w:tc>
          <w:tcPr>
            <w:tcW w:w="1701" w:type="dxa"/>
            <w:gridSpan w:val="2"/>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9F623AC">
            <w:pPr>
              <w:pStyle w:val="5"/>
              <w:spacing w:before="0" w:beforeAutospacing="0" w:after="0" w:afterAutospacing="0" w:line="18" w:lineRule="atLeast"/>
              <w:jc w:val="center"/>
            </w:pPr>
            <w:r>
              <w:rPr>
                <w:color w:val="000000"/>
              </w:rPr>
              <w:t>1</w:t>
            </w: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C3486B">
            <w:pPr>
              <w:pStyle w:val="5"/>
              <w:spacing w:before="0" w:beforeAutospacing="0" w:after="0" w:afterAutospacing="0" w:line="18" w:lineRule="atLeast"/>
              <w:jc w:val="center"/>
            </w:pPr>
            <w:r>
              <w:rPr>
                <w:color w:val="000000"/>
              </w:rPr>
              <w:t>a)</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BDD690">
            <w:pPr>
              <w:pStyle w:val="5"/>
              <w:spacing w:before="0" w:beforeAutospacing="0" w:after="0" w:afterAutospacing="0" w:line="18" w:lineRule="atLeast"/>
              <w:jc w:val="center"/>
              <w:rPr>
                <w:rFonts w:hint="default"/>
                <w:lang w:val="vi-VN"/>
              </w:rPr>
            </w:pPr>
            <w:r>
              <w:rPr>
                <w:color w:val="000000"/>
              </w:rPr>
              <w:t>TH1.</w:t>
            </w:r>
            <w:r>
              <w:rPr>
                <w:rFonts w:hint="default"/>
                <w:color w:val="000000"/>
                <w:lang w:val="vi-VN"/>
              </w:rPr>
              <w:t>1</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5DD13CD">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4D86E0">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23C0C54">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4B1BAE5">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A1BCECC">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7D95222">
            <w:pPr>
              <w:textAlignment w:val="top"/>
              <w:rPr>
                <w:rFonts w:ascii="Times New Roman" w:hAnsi="Times New Roman" w:cs="Times New Roman"/>
                <w:sz w:val="24"/>
                <w:szCs w:val="24"/>
              </w:rPr>
            </w:pPr>
          </w:p>
        </w:tc>
      </w:tr>
      <w:tr w14:paraId="1D7D0B38">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3D0140D">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9E0939">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9D482A8">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8A554A6">
            <w:pPr>
              <w:pStyle w:val="5"/>
              <w:spacing w:before="0" w:beforeAutospacing="0" w:after="0" w:afterAutospacing="0" w:line="18" w:lineRule="atLeast"/>
              <w:jc w:val="center"/>
            </w:pPr>
            <w:r>
              <w:rPr>
                <w:color w:val="000000"/>
              </w:rPr>
              <w:t>b)</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9AD660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C2F1E64">
            <w:pPr>
              <w:pStyle w:val="5"/>
              <w:spacing w:before="0" w:beforeAutospacing="0" w:after="0" w:afterAutospacing="0" w:line="18" w:lineRule="atLeast"/>
              <w:jc w:val="cente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6AD96B5">
            <w:pPr>
              <w:textAlignment w:val="top"/>
              <w:rPr>
                <w:rFonts w:ascii="Times New Roman" w:hAnsi="Times New Roman" w:cs="Times New Roman"/>
                <w:sz w:val="24"/>
                <w:szCs w:val="24"/>
              </w:rPr>
            </w:pPr>
            <w:r>
              <w:rPr>
                <w:rFonts w:hint="default" w:ascii="Times New Roman" w:hAnsi="Times New Roman" w:cs="Times New Roman"/>
                <w:color w:val="000000"/>
                <w:sz w:val="24"/>
                <w:szCs w:val="24"/>
                <w:lang w:val="vi-VN"/>
              </w:rPr>
              <w:t>NT</w:t>
            </w:r>
            <w:r>
              <w:rPr>
                <w:rFonts w:ascii="Times New Roman" w:hAnsi="Times New Roman" w:cs="Times New Roman"/>
                <w:color w:val="000000"/>
                <w:sz w:val="24"/>
                <w:szCs w:val="24"/>
              </w:rPr>
              <w:t>1</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C7B4FF5">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1B7384E">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B9B964F">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AE20F99">
            <w:pPr>
              <w:textAlignment w:val="top"/>
              <w:rPr>
                <w:rFonts w:ascii="Times New Roman" w:hAnsi="Times New Roman" w:cs="Times New Roman"/>
                <w:sz w:val="24"/>
                <w:szCs w:val="24"/>
              </w:rPr>
            </w:pPr>
          </w:p>
        </w:tc>
      </w:tr>
      <w:tr w14:paraId="7682451C">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1242461">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94908E">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87A5FF7">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9C07266">
            <w:pPr>
              <w:pStyle w:val="5"/>
              <w:spacing w:before="0" w:beforeAutospacing="0" w:after="0" w:afterAutospacing="0" w:line="18" w:lineRule="atLeast"/>
              <w:jc w:val="center"/>
            </w:pPr>
            <w:r>
              <w:rPr>
                <w:color w:val="000000"/>
              </w:rPr>
              <w:t>c)</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6F1B3EF">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1909B7C">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3A9BEB6">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2061DB8">
            <w:pPr>
              <w:textAlignment w:val="top"/>
              <w:rPr>
                <w:rFonts w:hint="default" w:ascii="Times New Roman" w:hAnsi="Times New Roman" w:cs="Times New Roman"/>
                <w:sz w:val="24"/>
                <w:szCs w:val="24"/>
                <w:lang w:val="vi-VN"/>
              </w:rPr>
            </w:pPr>
            <w:r>
              <w:rPr>
                <w:rFonts w:hint="default" w:ascii="Times New Roman" w:hAnsi="Times New Roman" w:cs="Times New Roman"/>
                <w:sz w:val="24"/>
                <w:szCs w:val="24"/>
                <w:lang w:val="vi-VN"/>
              </w:rPr>
              <w:t>TD1.1</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AEC7E8">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817EB14">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8A25421">
            <w:pPr>
              <w:pStyle w:val="5"/>
              <w:spacing w:before="0" w:beforeAutospacing="0" w:after="0" w:afterAutospacing="0" w:line="18" w:lineRule="atLeast"/>
              <w:jc w:val="center"/>
            </w:pPr>
          </w:p>
        </w:tc>
      </w:tr>
      <w:tr w14:paraId="4E79571F">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EA23C2D">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0EB980A">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9347DB1">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C6C2C5">
            <w:pPr>
              <w:pStyle w:val="5"/>
              <w:spacing w:before="0" w:beforeAutospacing="0" w:after="0" w:afterAutospacing="0" w:line="18" w:lineRule="atLeast"/>
              <w:jc w:val="center"/>
            </w:pPr>
            <w:r>
              <w:rPr>
                <w:color w:val="000000"/>
              </w:rPr>
              <w:t>d)</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D2AE6BE">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1E2E56F">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888A812">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A47EB8">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A9E6449">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1F3EC3">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2B7C124">
            <w:pPr>
              <w:pStyle w:val="5"/>
              <w:spacing w:before="0" w:beforeAutospacing="0" w:after="0" w:afterAutospacing="0" w:line="18" w:lineRule="atLeast"/>
              <w:jc w:val="center"/>
            </w:pPr>
            <w:r>
              <w:rPr>
                <w:color w:val="000000"/>
              </w:rPr>
              <w:t>VD1.1</w:t>
            </w:r>
          </w:p>
        </w:tc>
      </w:tr>
      <w:tr w14:paraId="60E983E6">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0102052">
            <w:pPr>
              <w:rPr>
                <w:rFonts w:ascii="Times New Roman" w:hAnsi="Times New Roman" w:cs="Times New Roman"/>
                <w:sz w:val="24"/>
                <w:szCs w:val="24"/>
              </w:rPr>
            </w:pPr>
          </w:p>
        </w:tc>
        <w:tc>
          <w:tcPr>
            <w:tcW w:w="1653"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78BBB07">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580E0EF0">
            <w:pPr>
              <w:pStyle w:val="5"/>
              <w:spacing w:before="0" w:beforeAutospacing="0" w:after="0" w:afterAutospacing="0" w:line="18" w:lineRule="atLeast"/>
              <w:jc w:val="center"/>
            </w:pPr>
            <w:r>
              <w:rPr>
                <w:rFonts w:hint="default"/>
                <w:b/>
                <w:bCs/>
                <w:color w:val="000000"/>
                <w:lang w:val="vi-VN"/>
              </w:rPr>
              <w:t>Hồ Chí Minh- anh hùng giải phóng dân tộc</w:t>
            </w:r>
            <w:r>
              <w:rPr>
                <w:color w:val="000000"/>
              </w:rPr>
              <w:t xml:space="preserve"> </w:t>
            </w:r>
            <w:r>
              <w:t xml:space="preserve"> </w:t>
            </w:r>
          </w:p>
        </w:tc>
        <w:tc>
          <w:tcPr>
            <w:tcW w:w="1701" w:type="dxa"/>
            <w:gridSpan w:val="2"/>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E5FE78D">
            <w:pPr>
              <w:pStyle w:val="5"/>
              <w:spacing w:before="0" w:beforeAutospacing="0" w:after="0" w:afterAutospacing="0" w:line="18" w:lineRule="atLeast"/>
              <w:jc w:val="center"/>
            </w:pPr>
            <w:r>
              <w:rPr>
                <w:color w:val="000000"/>
              </w:rPr>
              <w:t>2</w:t>
            </w: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042E850">
            <w:pPr>
              <w:pStyle w:val="5"/>
              <w:spacing w:before="0" w:beforeAutospacing="0" w:after="0" w:afterAutospacing="0" w:line="18" w:lineRule="atLeast"/>
              <w:jc w:val="center"/>
            </w:pPr>
            <w:r>
              <w:rPr>
                <w:color w:val="000000"/>
              </w:rPr>
              <w:t>a)</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1D7019C">
            <w:pPr>
              <w:textAlignment w:val="top"/>
              <w:rPr>
                <w:rFonts w:hint="default" w:ascii="Times New Roman" w:hAnsi="Times New Roman" w:cs="Times New Roman"/>
                <w:sz w:val="24"/>
                <w:szCs w:val="24"/>
                <w:lang w:val="vi-VN"/>
              </w:rPr>
            </w:pPr>
            <w:r>
              <w:rPr>
                <w:rFonts w:hint="default" w:ascii="Times New Roman" w:hAnsi="Times New Roman" w:cs="Times New Roman"/>
                <w:sz w:val="24"/>
                <w:szCs w:val="24"/>
                <w:lang w:val="vi-VN"/>
              </w:rPr>
              <w:t>TH1.2</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656829">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599FF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5BCED6">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71A9766">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D11C26D">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5C81B9">
            <w:pPr>
              <w:pStyle w:val="5"/>
              <w:spacing w:before="0" w:beforeAutospacing="0" w:after="0" w:afterAutospacing="0" w:line="18" w:lineRule="atLeast"/>
              <w:jc w:val="center"/>
            </w:pPr>
          </w:p>
        </w:tc>
      </w:tr>
      <w:tr w14:paraId="13CB1CBC">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9760BC2">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0ADFF52">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E28D1B7">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F024D05">
            <w:pPr>
              <w:pStyle w:val="5"/>
              <w:spacing w:before="0" w:beforeAutospacing="0" w:after="0" w:afterAutospacing="0" w:line="18" w:lineRule="atLeast"/>
              <w:jc w:val="center"/>
            </w:pPr>
            <w:r>
              <w:rPr>
                <w:color w:val="000000"/>
              </w:rPr>
              <w:t>b)</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651964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FE0280">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5B29588">
            <w:pPr>
              <w:textAlignment w:val="top"/>
              <w:rPr>
                <w:rFonts w:hint="default" w:ascii="Times New Roman" w:hAnsi="Times New Roman" w:cs="Times New Roman"/>
                <w:sz w:val="24"/>
                <w:szCs w:val="24"/>
                <w:lang w:val="vi-VN"/>
              </w:rPr>
            </w:pPr>
            <w:r>
              <w:rPr>
                <w:rFonts w:hint="default" w:ascii="Times New Roman" w:hAnsi="Times New Roman" w:cs="Times New Roman"/>
                <w:sz w:val="24"/>
                <w:szCs w:val="24"/>
                <w:lang w:val="vi-VN"/>
              </w:rPr>
              <w:t>NT1</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1F629F">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171A92">
            <w:pPr>
              <w:pStyle w:val="5"/>
              <w:spacing w:before="0" w:beforeAutospacing="0" w:after="0" w:afterAutospacing="0" w:line="18" w:lineRule="atLeast"/>
              <w:jc w:val="both"/>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48FDE7F">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E57A7BF">
            <w:pPr>
              <w:textAlignment w:val="top"/>
              <w:rPr>
                <w:rFonts w:ascii="Times New Roman" w:hAnsi="Times New Roman" w:cs="Times New Roman"/>
                <w:sz w:val="24"/>
                <w:szCs w:val="24"/>
              </w:rPr>
            </w:pPr>
          </w:p>
        </w:tc>
      </w:tr>
      <w:tr w14:paraId="09FA4CE9">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21A23AC">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FD77358">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770EC88">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2EF719">
            <w:pPr>
              <w:pStyle w:val="5"/>
              <w:spacing w:before="0" w:beforeAutospacing="0" w:after="0" w:afterAutospacing="0" w:line="18" w:lineRule="atLeast"/>
              <w:jc w:val="center"/>
            </w:pPr>
            <w:r>
              <w:rPr>
                <w:color w:val="000000"/>
              </w:rPr>
              <w:t>c)</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ECA3DD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FB25C90">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895BE6E">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3B74BB1">
            <w:pPr>
              <w:textAlignment w:val="top"/>
              <w:rPr>
                <w:rFonts w:hint="default" w:ascii="Times New Roman" w:hAnsi="Times New Roman" w:cs="Times New Roman"/>
                <w:sz w:val="24"/>
                <w:szCs w:val="24"/>
                <w:lang w:val="vi-VN"/>
              </w:rPr>
            </w:pPr>
            <w:r>
              <w:rPr>
                <w:rFonts w:ascii="Times New Roman" w:hAnsi="Times New Roman" w:cs="Times New Roman"/>
                <w:color w:val="000000"/>
                <w:sz w:val="24"/>
                <w:szCs w:val="24"/>
              </w:rPr>
              <w:t>TD1.</w:t>
            </w:r>
            <w:r>
              <w:rPr>
                <w:rFonts w:hint="default" w:ascii="Times New Roman" w:hAnsi="Times New Roman" w:cs="Times New Roman"/>
                <w:color w:val="000000"/>
                <w:sz w:val="24"/>
                <w:szCs w:val="24"/>
                <w:lang w:val="vi-VN"/>
              </w:rPr>
              <w:t>3</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9DF94F4">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959D303">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600DBBB">
            <w:pPr>
              <w:textAlignment w:val="top"/>
              <w:rPr>
                <w:rFonts w:ascii="Times New Roman" w:hAnsi="Times New Roman" w:cs="Times New Roman"/>
                <w:sz w:val="24"/>
                <w:szCs w:val="24"/>
              </w:rPr>
            </w:pPr>
          </w:p>
        </w:tc>
      </w:tr>
      <w:tr w14:paraId="725108CE">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2652E0E">
            <w:pPr>
              <w:rPr>
                <w:rFonts w:ascii="Times New Roman" w:hAnsi="Times New Roman" w:cs="Times New Roman"/>
                <w:sz w:val="24"/>
                <w:szCs w:val="24"/>
              </w:rPr>
            </w:pPr>
          </w:p>
        </w:tc>
        <w:tc>
          <w:tcPr>
            <w:tcW w:w="1653"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EA4BDC1">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11079D0">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01E2590">
            <w:pPr>
              <w:pStyle w:val="5"/>
              <w:spacing w:before="0" w:beforeAutospacing="0" w:after="0" w:afterAutospacing="0" w:line="18" w:lineRule="atLeast"/>
              <w:jc w:val="center"/>
            </w:pPr>
            <w:r>
              <w:rPr>
                <w:color w:val="000000"/>
              </w:rPr>
              <w:t>d)</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F93C8AC">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38653A4">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43764B">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E1E1287">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2B9CBD6">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D883496">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564990">
            <w:pPr>
              <w:pStyle w:val="5"/>
              <w:spacing w:before="0" w:beforeAutospacing="0" w:after="0" w:afterAutospacing="0" w:line="18" w:lineRule="atLeast"/>
              <w:jc w:val="center"/>
              <w:rPr>
                <w:rFonts w:hint="default"/>
                <w:lang w:val="vi-VN"/>
              </w:rPr>
            </w:pPr>
            <w:r>
              <w:rPr>
                <w:color w:val="000000"/>
              </w:rPr>
              <w:t>VD1.</w:t>
            </w:r>
            <w:r>
              <w:rPr>
                <w:rFonts w:hint="default"/>
                <w:color w:val="000000"/>
                <w:lang w:val="vi-VN"/>
              </w:rPr>
              <w:t>2</w:t>
            </w:r>
          </w:p>
        </w:tc>
      </w:tr>
      <w:tr w14:paraId="21BC9061">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9CBAB77">
            <w:pPr>
              <w:rPr>
                <w:rFonts w:ascii="Times New Roman" w:hAnsi="Times New Roman" w:cs="Times New Roman"/>
                <w:sz w:val="24"/>
                <w:szCs w:val="24"/>
              </w:rPr>
            </w:pPr>
          </w:p>
        </w:tc>
        <w:tc>
          <w:tcPr>
            <w:tcW w:w="1653"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14:paraId="057DCBFA">
            <w:pPr>
              <w:pStyle w:val="5"/>
              <w:spacing w:before="0" w:beforeAutospacing="0" w:after="0" w:afterAutospacing="0" w:line="18" w:lineRule="atLeast"/>
              <w:jc w:val="center"/>
              <w:rPr>
                <w:b/>
                <w:bCs/>
                <w:color w:val="000000"/>
              </w:rPr>
            </w:pPr>
          </w:p>
          <w:p w14:paraId="4606DDD5">
            <w:pPr>
              <w:pStyle w:val="5"/>
              <w:spacing w:before="0" w:beforeAutospacing="0" w:after="0" w:afterAutospacing="0" w:line="18" w:lineRule="atLeast"/>
              <w:jc w:val="center"/>
              <w:rPr>
                <w:b/>
                <w:bCs/>
                <w:color w:val="000000"/>
              </w:rPr>
            </w:pPr>
          </w:p>
          <w:p w14:paraId="10790E12">
            <w:pPr>
              <w:pStyle w:val="5"/>
              <w:spacing w:before="0" w:beforeAutospacing="0" w:after="0" w:afterAutospacing="0" w:line="18" w:lineRule="atLeast"/>
              <w:jc w:val="center"/>
              <w:rPr>
                <w:b/>
                <w:bCs/>
                <w:color w:val="000000"/>
              </w:rPr>
            </w:pPr>
          </w:p>
          <w:p w14:paraId="0F1D8C47">
            <w:pPr>
              <w:pStyle w:val="5"/>
              <w:spacing w:before="0" w:beforeAutospacing="0" w:after="0" w:afterAutospacing="0" w:line="18" w:lineRule="atLeast"/>
              <w:jc w:val="center"/>
              <w:rPr>
                <w:b/>
                <w:bCs/>
                <w:color w:val="000000"/>
              </w:rPr>
            </w:pPr>
          </w:p>
          <w:p w14:paraId="7B9B3B0F">
            <w:pPr>
              <w:pStyle w:val="5"/>
              <w:spacing w:before="0" w:beforeAutospacing="0" w:after="0" w:afterAutospacing="0" w:line="18" w:lineRule="atLeast"/>
              <w:jc w:val="center"/>
              <w:rPr>
                <w:b/>
                <w:bCs/>
                <w:color w:val="000000"/>
              </w:rPr>
            </w:pPr>
          </w:p>
          <w:p w14:paraId="0D35A24B">
            <w:pPr>
              <w:pStyle w:val="5"/>
              <w:spacing w:before="0" w:beforeAutospacing="0" w:after="0" w:afterAutospacing="0" w:line="18" w:lineRule="atLeast"/>
              <w:jc w:val="center"/>
              <w:rPr>
                <w:b/>
                <w:bCs/>
                <w:color w:val="000000"/>
              </w:rPr>
            </w:pPr>
          </w:p>
          <w:p w14:paraId="0F076B3D">
            <w:pPr>
              <w:pStyle w:val="5"/>
              <w:spacing w:before="0" w:beforeAutospacing="0" w:after="0" w:afterAutospacing="0" w:line="18" w:lineRule="atLeast"/>
              <w:jc w:val="center"/>
              <w:rPr>
                <w:b/>
                <w:bCs/>
                <w:color w:val="000000"/>
              </w:rPr>
            </w:pPr>
            <w:r>
              <w:rPr>
                <w:b/>
                <w:bCs/>
                <w:color w:val="000000"/>
              </w:rPr>
              <w:t xml:space="preserve">Chủ đề </w:t>
            </w:r>
            <w:r>
              <w:rPr>
                <w:rFonts w:hint="default"/>
                <w:b/>
                <w:bCs/>
                <w:color w:val="000000"/>
                <w:lang w:val="vi-VN"/>
              </w:rPr>
              <w:t>6</w:t>
            </w:r>
            <w:r>
              <w:rPr>
                <w:b/>
                <w:bCs/>
                <w:color w:val="000000"/>
              </w:rPr>
              <w:t>.</w:t>
            </w:r>
          </w:p>
          <w:p w14:paraId="552878C7">
            <w:pPr>
              <w:pStyle w:val="5"/>
              <w:spacing w:before="0" w:beforeAutospacing="0" w:after="0" w:afterAutospacing="0" w:line="18" w:lineRule="atLeast"/>
              <w:jc w:val="center"/>
            </w:pPr>
            <w:r>
              <w:rPr>
                <w:color w:val="000000"/>
              </w:rPr>
              <w:t xml:space="preserve"> </w:t>
            </w:r>
            <w:r>
              <w:rPr>
                <w:rFonts w:hint="default"/>
                <w:b/>
                <w:bCs/>
                <w:color w:val="000000"/>
                <w:lang w:val="vi-VN"/>
              </w:rPr>
              <w:t>Hồ Chí Minh- anh hùng giải phóng dân tộc</w:t>
            </w:r>
          </w:p>
        </w:tc>
        <w:tc>
          <w:tcPr>
            <w:tcW w:w="1701" w:type="dxa"/>
            <w:gridSpan w:val="2"/>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CAE3F31">
            <w:pPr>
              <w:pStyle w:val="5"/>
              <w:spacing w:before="0" w:beforeAutospacing="0" w:after="0" w:afterAutospacing="0" w:line="18" w:lineRule="atLeast"/>
              <w:jc w:val="center"/>
            </w:pPr>
            <w:r>
              <w:rPr>
                <w:color w:val="000000"/>
              </w:rPr>
              <w:t>3</w:t>
            </w: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3BAE690">
            <w:pPr>
              <w:pStyle w:val="5"/>
              <w:spacing w:before="0" w:beforeAutospacing="0" w:after="0" w:afterAutospacing="0" w:line="18" w:lineRule="atLeast"/>
              <w:jc w:val="center"/>
            </w:pPr>
            <w:r>
              <w:rPr>
                <w:color w:val="000000"/>
              </w:rPr>
              <w:t>a)</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42BD8CA">
            <w:pPr>
              <w:pStyle w:val="5"/>
              <w:spacing w:before="0" w:beforeAutospacing="0" w:after="0" w:afterAutospacing="0" w:line="18" w:lineRule="atLeast"/>
              <w:jc w:val="center"/>
            </w:pPr>
            <w:r>
              <w:rPr>
                <w:color w:val="000000"/>
              </w:rPr>
              <w:t>TH</w:t>
            </w:r>
            <w:r>
              <w:rPr>
                <w:rFonts w:hint="default"/>
                <w:color w:val="000000"/>
                <w:lang w:val="vi-VN"/>
              </w:rPr>
              <w:t>2</w:t>
            </w:r>
            <w:r>
              <w:rPr>
                <w:color w:val="000000"/>
              </w:rPr>
              <w:t>.2</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12872E2">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7CC161B">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B78C0A8">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83C55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6FF0F26">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1F511E7">
            <w:pPr>
              <w:textAlignment w:val="top"/>
              <w:rPr>
                <w:rFonts w:ascii="Times New Roman" w:hAnsi="Times New Roman" w:cs="Times New Roman"/>
                <w:sz w:val="24"/>
                <w:szCs w:val="24"/>
              </w:rPr>
            </w:pPr>
          </w:p>
        </w:tc>
      </w:tr>
      <w:tr w14:paraId="5194D5D9">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9FB9B53">
            <w:pPr>
              <w:rPr>
                <w:rFonts w:ascii="Times New Roman" w:hAnsi="Times New Roman" w:cs="Times New Roman"/>
                <w:sz w:val="24"/>
                <w:szCs w:val="24"/>
              </w:rPr>
            </w:pPr>
          </w:p>
        </w:tc>
        <w:tc>
          <w:tcPr>
            <w:tcW w:w="1653" w:type="dxa"/>
            <w:vMerge w:val="continue"/>
            <w:tcBorders>
              <w:left w:val="single" w:color="000000" w:sz="4" w:space="0"/>
              <w:right w:val="single" w:color="000000" w:sz="4" w:space="0"/>
            </w:tcBorders>
            <w:tcMar>
              <w:top w:w="0" w:type="dxa"/>
              <w:left w:w="108" w:type="dxa"/>
              <w:bottom w:w="0" w:type="dxa"/>
              <w:right w:w="108" w:type="dxa"/>
            </w:tcMar>
          </w:tcPr>
          <w:p w14:paraId="2482A0F0">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64CC3D">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FFC0AB7">
            <w:pPr>
              <w:pStyle w:val="5"/>
              <w:spacing w:before="0" w:beforeAutospacing="0" w:after="0" w:afterAutospacing="0" w:line="18" w:lineRule="atLeast"/>
              <w:jc w:val="center"/>
            </w:pPr>
            <w:r>
              <w:rPr>
                <w:color w:val="000000"/>
              </w:rPr>
              <w:t>b)</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33DE0D">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7DA952E">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799D451">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372C94B">
            <w:pPr>
              <w:textAlignment w:val="top"/>
              <w:rPr>
                <w:rFonts w:hint="default" w:ascii="Times New Roman" w:hAnsi="Times New Roman" w:cs="Times New Roman"/>
                <w:sz w:val="24"/>
                <w:szCs w:val="24"/>
                <w:lang w:val="vi-VN"/>
              </w:rPr>
            </w:pPr>
            <w:r>
              <w:rPr>
                <w:rFonts w:hint="default" w:ascii="Times New Roman" w:hAnsi="Times New Roman" w:cs="Times New Roman"/>
                <w:sz w:val="24"/>
                <w:szCs w:val="24"/>
                <w:lang w:val="vi-VN"/>
              </w:rPr>
              <w:t>TD1.1</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5A11FFB">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C75A76">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9E64293">
            <w:pPr>
              <w:textAlignment w:val="top"/>
              <w:rPr>
                <w:rFonts w:ascii="Times New Roman" w:hAnsi="Times New Roman" w:cs="Times New Roman"/>
                <w:sz w:val="24"/>
                <w:szCs w:val="24"/>
              </w:rPr>
            </w:pPr>
          </w:p>
        </w:tc>
      </w:tr>
      <w:tr w14:paraId="1092D60F">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5DCB481">
            <w:pPr>
              <w:rPr>
                <w:rFonts w:ascii="Times New Roman" w:hAnsi="Times New Roman" w:cs="Times New Roman"/>
                <w:sz w:val="24"/>
                <w:szCs w:val="24"/>
              </w:rPr>
            </w:pPr>
          </w:p>
        </w:tc>
        <w:tc>
          <w:tcPr>
            <w:tcW w:w="1653" w:type="dxa"/>
            <w:vMerge w:val="continue"/>
            <w:tcBorders>
              <w:left w:val="single" w:color="000000" w:sz="4" w:space="0"/>
              <w:right w:val="single" w:color="000000" w:sz="4" w:space="0"/>
            </w:tcBorders>
            <w:tcMar>
              <w:top w:w="0" w:type="dxa"/>
              <w:left w:w="108" w:type="dxa"/>
              <w:bottom w:w="0" w:type="dxa"/>
              <w:right w:w="108" w:type="dxa"/>
            </w:tcMar>
          </w:tcPr>
          <w:p w14:paraId="0F05AE6E">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8016536">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894ABC0">
            <w:pPr>
              <w:pStyle w:val="5"/>
              <w:spacing w:before="0" w:beforeAutospacing="0" w:after="0" w:afterAutospacing="0" w:line="18" w:lineRule="atLeast"/>
              <w:jc w:val="center"/>
            </w:pPr>
            <w:r>
              <w:rPr>
                <w:color w:val="000000"/>
              </w:rPr>
              <w:t>c)</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A8DA424">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6DEC62E">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B65A907">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61254F9">
            <w:pPr>
              <w:textAlignment w:val="top"/>
              <w:rPr>
                <w:rFonts w:ascii="Times New Roman" w:hAnsi="Times New Roman" w:cs="Times New Roman"/>
                <w:sz w:val="24"/>
                <w:szCs w:val="24"/>
              </w:rPr>
            </w:pPr>
            <w:r>
              <w:rPr>
                <w:rFonts w:ascii="Times New Roman" w:hAnsi="Times New Roman" w:cs="Times New Roman"/>
                <w:color w:val="000000"/>
                <w:sz w:val="24"/>
                <w:szCs w:val="24"/>
              </w:rPr>
              <w:t>TD2.2</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852AFCB">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A1C881">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9606E2">
            <w:pPr>
              <w:pStyle w:val="5"/>
              <w:spacing w:before="0" w:beforeAutospacing="0" w:after="0" w:afterAutospacing="0" w:line="18" w:lineRule="atLeast"/>
              <w:jc w:val="center"/>
            </w:pPr>
          </w:p>
        </w:tc>
      </w:tr>
      <w:tr w14:paraId="21CDBEE1">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C2ABBA3">
            <w:pPr>
              <w:rPr>
                <w:rFonts w:ascii="Times New Roman" w:hAnsi="Times New Roman" w:cs="Times New Roman"/>
                <w:sz w:val="24"/>
                <w:szCs w:val="24"/>
              </w:rPr>
            </w:pPr>
          </w:p>
        </w:tc>
        <w:tc>
          <w:tcPr>
            <w:tcW w:w="1653" w:type="dxa"/>
            <w:vMerge w:val="continue"/>
            <w:tcBorders>
              <w:left w:val="single" w:color="000000" w:sz="4" w:space="0"/>
              <w:right w:val="single" w:color="000000" w:sz="4" w:space="0"/>
            </w:tcBorders>
            <w:tcMar>
              <w:top w:w="0" w:type="dxa"/>
              <w:left w:w="108" w:type="dxa"/>
              <w:bottom w:w="0" w:type="dxa"/>
              <w:right w:w="108" w:type="dxa"/>
            </w:tcMar>
          </w:tcPr>
          <w:p w14:paraId="3E6D5347">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3209666">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4368519">
            <w:pPr>
              <w:pStyle w:val="5"/>
              <w:spacing w:before="0" w:beforeAutospacing="0" w:after="0" w:afterAutospacing="0" w:line="18" w:lineRule="atLeast"/>
              <w:jc w:val="center"/>
            </w:pPr>
            <w:r>
              <w:rPr>
                <w:color w:val="000000"/>
              </w:rPr>
              <w:t>d)</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A9CD2D9">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D51933E">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D8A8524">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622AB31">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B0E4D0B">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6C316E2">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551E512">
            <w:pPr>
              <w:textAlignment w:val="top"/>
              <w:rPr>
                <w:rFonts w:hint="default" w:ascii="Times New Roman" w:hAnsi="Times New Roman" w:cs="Times New Roman"/>
                <w:sz w:val="24"/>
                <w:szCs w:val="24"/>
                <w:lang w:val="vi-VN"/>
              </w:rPr>
            </w:pPr>
            <w:r>
              <w:rPr>
                <w:rFonts w:hint="default" w:ascii="Times New Roman" w:hAnsi="Times New Roman" w:cs="Times New Roman"/>
                <w:sz w:val="24"/>
                <w:szCs w:val="24"/>
                <w:lang w:val="vi-VN"/>
              </w:rPr>
              <w:t>VD1.1</w:t>
            </w:r>
          </w:p>
        </w:tc>
      </w:tr>
      <w:tr w14:paraId="06471032">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D208152">
            <w:pPr>
              <w:rPr>
                <w:rFonts w:ascii="Times New Roman" w:hAnsi="Times New Roman" w:cs="Times New Roman"/>
                <w:sz w:val="24"/>
                <w:szCs w:val="24"/>
              </w:rPr>
            </w:pPr>
          </w:p>
        </w:tc>
        <w:tc>
          <w:tcPr>
            <w:tcW w:w="1653" w:type="dxa"/>
            <w:vMerge w:val="continue"/>
            <w:tcBorders>
              <w:left w:val="single" w:color="000000" w:sz="4" w:space="0"/>
              <w:right w:val="single" w:color="000000" w:sz="4" w:space="0"/>
            </w:tcBorders>
            <w:tcMar>
              <w:top w:w="0" w:type="dxa"/>
              <w:left w:w="108" w:type="dxa"/>
              <w:bottom w:w="0" w:type="dxa"/>
              <w:right w:w="108" w:type="dxa"/>
            </w:tcMar>
          </w:tcPr>
          <w:p w14:paraId="130E20DA">
            <w:pPr>
              <w:textAlignment w:val="top"/>
              <w:rPr>
                <w:rFonts w:ascii="Times New Roman" w:hAnsi="Times New Roman" w:cs="Times New Roman"/>
                <w:sz w:val="24"/>
                <w:szCs w:val="24"/>
              </w:rPr>
            </w:pPr>
          </w:p>
        </w:tc>
        <w:tc>
          <w:tcPr>
            <w:tcW w:w="1701" w:type="dxa"/>
            <w:gridSpan w:val="2"/>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00EFAA1">
            <w:pPr>
              <w:pStyle w:val="5"/>
              <w:spacing w:before="0" w:beforeAutospacing="0" w:after="0" w:afterAutospacing="0" w:line="18" w:lineRule="atLeast"/>
              <w:jc w:val="center"/>
            </w:pPr>
            <w:r>
              <w:rPr>
                <w:color w:val="000000"/>
              </w:rPr>
              <w:t>4</w:t>
            </w: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9B1A523">
            <w:pPr>
              <w:pStyle w:val="5"/>
              <w:spacing w:before="0" w:beforeAutospacing="0" w:after="0" w:afterAutospacing="0" w:line="18" w:lineRule="atLeast"/>
              <w:jc w:val="center"/>
            </w:pPr>
            <w:r>
              <w:rPr>
                <w:color w:val="000000"/>
              </w:rPr>
              <w:t>a)</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F1927D4">
            <w:pPr>
              <w:pStyle w:val="5"/>
              <w:spacing w:before="0" w:beforeAutospacing="0" w:after="0" w:afterAutospacing="0" w:line="18" w:lineRule="atLeast"/>
              <w:jc w:val="center"/>
              <w:rPr>
                <w:rFonts w:hint="default"/>
                <w:lang w:val="vi-VN"/>
              </w:rPr>
            </w:pPr>
            <w:r>
              <w:rPr>
                <w:color w:val="000000"/>
              </w:rPr>
              <w:t>TH1.</w:t>
            </w:r>
            <w:r>
              <w:rPr>
                <w:rFonts w:hint="default"/>
                <w:color w:val="000000"/>
                <w:lang w:val="vi-VN"/>
              </w:rPr>
              <w:t>1</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19AA15">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A9EDF11">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BE05754">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8832EA5">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7923891">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90EFA9">
            <w:pPr>
              <w:textAlignment w:val="top"/>
              <w:rPr>
                <w:rFonts w:ascii="Times New Roman" w:hAnsi="Times New Roman" w:cs="Times New Roman"/>
                <w:sz w:val="24"/>
                <w:szCs w:val="24"/>
              </w:rPr>
            </w:pPr>
          </w:p>
        </w:tc>
      </w:tr>
      <w:tr w14:paraId="4458104F">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F4513EB">
            <w:pPr>
              <w:rPr>
                <w:rFonts w:ascii="Times New Roman" w:hAnsi="Times New Roman" w:cs="Times New Roman"/>
                <w:sz w:val="24"/>
                <w:szCs w:val="24"/>
              </w:rPr>
            </w:pPr>
          </w:p>
        </w:tc>
        <w:tc>
          <w:tcPr>
            <w:tcW w:w="1653" w:type="dxa"/>
            <w:vMerge w:val="continue"/>
            <w:tcBorders>
              <w:left w:val="single" w:color="000000" w:sz="4" w:space="0"/>
              <w:right w:val="single" w:color="000000" w:sz="4" w:space="0"/>
            </w:tcBorders>
            <w:tcMar>
              <w:top w:w="0" w:type="dxa"/>
              <w:left w:w="108" w:type="dxa"/>
              <w:bottom w:w="0" w:type="dxa"/>
              <w:right w:w="108" w:type="dxa"/>
            </w:tcMar>
          </w:tcPr>
          <w:p w14:paraId="481A22B2">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DB1D81D">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ABC9506">
            <w:pPr>
              <w:pStyle w:val="5"/>
              <w:spacing w:before="0" w:beforeAutospacing="0" w:after="0" w:afterAutospacing="0" w:line="18" w:lineRule="atLeast"/>
              <w:jc w:val="center"/>
            </w:pPr>
            <w:r>
              <w:rPr>
                <w:color w:val="000000"/>
              </w:rPr>
              <w:t>b)</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FADBB67">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6FB4F69">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22245B1">
            <w:pPr>
              <w:textAlignment w:val="top"/>
              <w:rPr>
                <w:rFonts w:hint="default" w:ascii="Times New Roman" w:hAnsi="Times New Roman" w:cs="Times New Roman"/>
                <w:sz w:val="24"/>
                <w:szCs w:val="24"/>
                <w:lang w:val="vi-VN"/>
              </w:rPr>
            </w:pPr>
            <w:r>
              <w:rPr>
                <w:rFonts w:hint="default" w:ascii="Times New Roman" w:hAnsi="Times New Roman" w:cs="Times New Roman"/>
                <w:sz w:val="24"/>
                <w:szCs w:val="24"/>
                <w:lang w:val="vi-VN"/>
              </w:rPr>
              <w:t>NT1</w:t>
            </w: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7D842E8">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E8BB38C">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6FCBC7E">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8D812D9">
            <w:pPr>
              <w:pStyle w:val="5"/>
              <w:spacing w:before="0" w:beforeAutospacing="0" w:after="0" w:afterAutospacing="0" w:line="18" w:lineRule="atLeast"/>
              <w:jc w:val="center"/>
            </w:pPr>
          </w:p>
        </w:tc>
      </w:tr>
      <w:tr w14:paraId="21C7B95D">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1767BBF">
            <w:pPr>
              <w:rPr>
                <w:rFonts w:ascii="Times New Roman" w:hAnsi="Times New Roman" w:cs="Times New Roman"/>
                <w:sz w:val="24"/>
                <w:szCs w:val="24"/>
              </w:rPr>
            </w:pPr>
          </w:p>
        </w:tc>
        <w:tc>
          <w:tcPr>
            <w:tcW w:w="1653" w:type="dxa"/>
            <w:vMerge w:val="continue"/>
            <w:tcBorders>
              <w:left w:val="single" w:color="000000" w:sz="4" w:space="0"/>
              <w:right w:val="single" w:color="000000" w:sz="4" w:space="0"/>
            </w:tcBorders>
            <w:tcMar>
              <w:top w:w="0" w:type="dxa"/>
              <w:left w:w="108" w:type="dxa"/>
              <w:bottom w:w="0" w:type="dxa"/>
              <w:right w:w="108" w:type="dxa"/>
            </w:tcMar>
          </w:tcPr>
          <w:p w14:paraId="39760815">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20E23A">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8938CC9">
            <w:pPr>
              <w:pStyle w:val="5"/>
              <w:spacing w:before="0" w:beforeAutospacing="0" w:after="0" w:afterAutospacing="0" w:line="18" w:lineRule="atLeast"/>
              <w:jc w:val="center"/>
            </w:pPr>
            <w:r>
              <w:rPr>
                <w:color w:val="000000"/>
              </w:rPr>
              <w:t>c)</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F8CB9F7">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4C6EA65">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E1B260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28FC4F9">
            <w:pPr>
              <w:textAlignment w:val="top"/>
              <w:rPr>
                <w:rFonts w:hint="default" w:ascii="Times New Roman" w:hAnsi="Times New Roman" w:cs="Times New Roman"/>
                <w:sz w:val="24"/>
                <w:szCs w:val="24"/>
                <w:lang w:val="vi-VN"/>
              </w:rPr>
            </w:pPr>
            <w:r>
              <w:rPr>
                <w:rFonts w:ascii="Times New Roman" w:hAnsi="Times New Roman" w:cs="Times New Roman"/>
                <w:color w:val="000000"/>
                <w:sz w:val="24"/>
                <w:szCs w:val="24"/>
              </w:rPr>
              <w:t>TD</w:t>
            </w:r>
            <w:r>
              <w:rPr>
                <w:rFonts w:hint="default" w:ascii="Times New Roman" w:hAnsi="Times New Roman" w:cs="Times New Roman"/>
                <w:color w:val="000000"/>
                <w:sz w:val="24"/>
                <w:szCs w:val="24"/>
                <w:lang w:val="vi-VN"/>
              </w:rPr>
              <w:t>2.1</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0844ECA">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325132E">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5D991E">
            <w:pPr>
              <w:pStyle w:val="5"/>
              <w:spacing w:before="0" w:beforeAutospacing="0" w:after="0" w:afterAutospacing="0" w:line="18" w:lineRule="atLeast"/>
              <w:jc w:val="center"/>
            </w:pPr>
          </w:p>
        </w:tc>
      </w:tr>
      <w:tr w14:paraId="643466C6">
        <w:tblPrEx>
          <w:tblCellMar>
            <w:top w:w="15" w:type="dxa"/>
            <w:left w:w="15" w:type="dxa"/>
            <w:bottom w:w="15" w:type="dxa"/>
            <w:right w:w="15" w:type="dxa"/>
          </w:tblCellMar>
        </w:tblPrEx>
        <w:trPr>
          <w:trHeight w:val="240" w:hRule="atLeast"/>
        </w:trPr>
        <w:tc>
          <w:tcPr>
            <w:tcW w:w="10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61EF7BC">
            <w:pPr>
              <w:rPr>
                <w:rFonts w:ascii="Times New Roman" w:hAnsi="Times New Roman" w:cs="Times New Roman"/>
                <w:sz w:val="24"/>
                <w:szCs w:val="24"/>
              </w:rPr>
            </w:pPr>
          </w:p>
        </w:tc>
        <w:tc>
          <w:tcPr>
            <w:tcW w:w="1653"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14:paraId="6D12AC14">
            <w:pPr>
              <w:rPr>
                <w:rFonts w:ascii="Times New Roman" w:hAnsi="Times New Roman" w:cs="Times New Roman"/>
                <w:sz w:val="24"/>
                <w:szCs w:val="24"/>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06071BB">
            <w:pPr>
              <w:rPr>
                <w:rFonts w:ascii="Times New Roman" w:hAnsi="Times New Roman" w:cs="Times New Roman"/>
                <w:sz w:val="24"/>
                <w:szCs w:val="24"/>
              </w:rPr>
            </w:pPr>
          </w:p>
        </w:tc>
        <w:tc>
          <w:tcPr>
            <w:tcW w:w="6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EF7CD28">
            <w:pPr>
              <w:pStyle w:val="5"/>
              <w:spacing w:before="0" w:beforeAutospacing="0" w:after="0" w:afterAutospacing="0" w:line="18" w:lineRule="atLeast"/>
              <w:jc w:val="center"/>
            </w:pPr>
            <w:r>
              <w:rPr>
                <w:color w:val="000000"/>
              </w:rPr>
              <w:t>d)</w:t>
            </w:r>
          </w:p>
        </w:tc>
        <w:tc>
          <w:tcPr>
            <w:tcW w:w="767"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86302D">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DF322D7">
            <w:pPr>
              <w:textAlignment w:val="top"/>
              <w:rPr>
                <w:rFonts w:ascii="Times New Roman" w:hAnsi="Times New Roman" w:cs="Times New Roman"/>
                <w:sz w:val="24"/>
                <w:szCs w:val="24"/>
              </w:rPr>
            </w:pPr>
          </w:p>
        </w:tc>
        <w:tc>
          <w:tcPr>
            <w:tcW w:w="99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38C851F">
            <w:pPr>
              <w:textAlignment w:val="top"/>
              <w:rPr>
                <w:rFonts w:ascii="Times New Roman" w:hAnsi="Times New Roman" w:cs="Times New Roman"/>
                <w:sz w:val="24"/>
                <w:szCs w:val="24"/>
              </w:rP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0DBC922">
            <w:pPr>
              <w:textAlignment w:val="top"/>
              <w:rPr>
                <w:rFonts w:ascii="Times New Roman" w:hAnsi="Times New Roman" w:cs="Times New Roman"/>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1ABFF326">
            <w:pPr>
              <w:pStyle w:val="5"/>
              <w:spacing w:before="0" w:beforeAutospacing="0" w:after="0" w:afterAutospacing="0" w:line="18" w:lineRule="atLeast"/>
              <w:jc w:val="center"/>
            </w:pPr>
          </w:p>
        </w:tc>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FC17941">
            <w:pPr>
              <w:textAlignment w:val="top"/>
              <w:rPr>
                <w:rFonts w:ascii="Times New Roman" w:hAnsi="Times New Roman" w:cs="Times New Roman"/>
                <w:sz w:val="24"/>
                <w:szCs w:val="24"/>
              </w:rPr>
            </w:pPr>
          </w:p>
        </w:tc>
        <w:tc>
          <w:tcPr>
            <w:tcW w:w="87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C556C9C">
            <w:pPr>
              <w:textAlignment w:val="top"/>
              <w:rPr>
                <w:rFonts w:hint="default" w:ascii="Times New Roman" w:hAnsi="Times New Roman" w:cs="Times New Roman"/>
                <w:sz w:val="24"/>
                <w:szCs w:val="24"/>
                <w:lang w:val="vi-VN"/>
              </w:rPr>
            </w:pPr>
            <w:r>
              <w:rPr>
                <w:rFonts w:ascii="Times New Roman" w:hAnsi="Times New Roman" w:cs="Times New Roman"/>
                <w:color w:val="000000"/>
                <w:sz w:val="24"/>
                <w:szCs w:val="24"/>
              </w:rPr>
              <w:t>VD</w:t>
            </w:r>
            <w:r>
              <w:rPr>
                <w:rFonts w:hint="default" w:ascii="Times New Roman" w:hAnsi="Times New Roman" w:cs="Times New Roman"/>
                <w:color w:val="000000"/>
                <w:sz w:val="24"/>
                <w:szCs w:val="24"/>
                <w:lang w:val="vi-VN"/>
              </w:rPr>
              <w:t>1</w:t>
            </w:r>
            <w:r>
              <w:rPr>
                <w:rFonts w:ascii="Times New Roman" w:hAnsi="Times New Roman" w:cs="Times New Roman"/>
                <w:color w:val="000000"/>
                <w:sz w:val="24"/>
                <w:szCs w:val="24"/>
              </w:rPr>
              <w:t>.</w:t>
            </w:r>
            <w:r>
              <w:rPr>
                <w:rFonts w:hint="default" w:ascii="Times New Roman" w:hAnsi="Times New Roman" w:cs="Times New Roman"/>
                <w:color w:val="000000"/>
                <w:sz w:val="24"/>
                <w:szCs w:val="24"/>
                <w:lang w:val="vi-VN"/>
              </w:rPr>
              <w:t>2</w:t>
            </w:r>
          </w:p>
        </w:tc>
      </w:tr>
    </w:tbl>
    <w:p w14:paraId="2C0EA783">
      <w:pPr>
        <w:tabs>
          <w:tab w:val="left" w:pos="284"/>
          <w:tab w:val="left" w:pos="2552"/>
          <w:tab w:val="left" w:pos="4820"/>
          <w:tab w:val="left" w:pos="7088"/>
        </w:tabs>
        <w:spacing w:after="0" w:line="240" w:lineRule="auto"/>
        <w:ind w:right="-45"/>
        <w:rPr>
          <w:rFonts w:ascii="Times New Roman" w:hAnsi="Times New Roman" w:cs="Times New Roman"/>
          <w:sz w:val="28"/>
          <w:szCs w:val="28"/>
        </w:rPr>
      </w:pPr>
    </w:p>
    <w:p w14:paraId="3F30E22A">
      <w:pPr>
        <w:tabs>
          <w:tab w:val="left" w:pos="284"/>
          <w:tab w:val="left" w:pos="2552"/>
          <w:tab w:val="left" w:pos="4820"/>
          <w:tab w:val="left" w:pos="7088"/>
        </w:tabs>
        <w:spacing w:line="240" w:lineRule="auto"/>
        <w:ind w:right="-45"/>
        <w:rPr>
          <w:rFonts w:ascii="Times New Roman" w:hAnsi="Times New Roman" w:cs="Times New Roman"/>
          <w:sz w:val="28"/>
          <w:szCs w:val="28"/>
        </w:rPr>
      </w:pPr>
    </w:p>
    <w:p w14:paraId="51614132">
      <w:pPr>
        <w:spacing w:after="0" w:line="240" w:lineRule="auto"/>
        <w:ind w:left="284"/>
        <w:rPr>
          <w:rFonts w:ascii="Times New Roman" w:hAnsi="Times New Roman" w:cs="Times New Roman"/>
          <w:b/>
          <w:color w:val="000000" w:themeColor="text1"/>
          <w:sz w:val="28"/>
          <w:szCs w:val="28"/>
          <w14:textFill>
            <w14:solidFill>
              <w14:schemeClr w14:val="tx1"/>
            </w14:solidFill>
          </w14:textFill>
        </w:rPr>
      </w:pPr>
    </w:p>
    <w:p w14:paraId="50D1BC1F"/>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8E76A"/>
    <w:multiLevelType w:val="singleLevel"/>
    <w:tmpl w:val="B5D8E76A"/>
    <w:lvl w:ilvl="0" w:tentative="0">
      <w:start w:val="1"/>
      <w:numFmt w:val="upperLetter"/>
      <w:suff w:val="space"/>
      <w:lvlText w:val="%1."/>
      <w:lvlJc w:val="left"/>
    </w:lvl>
  </w:abstractNum>
  <w:abstractNum w:abstractNumId="1">
    <w:nsid w:val="C992DBA8"/>
    <w:multiLevelType w:val="singleLevel"/>
    <w:tmpl w:val="C992DBA8"/>
    <w:lvl w:ilvl="0" w:tentative="0">
      <w:start w:val="1"/>
      <w:numFmt w:val="upperLetter"/>
      <w:suff w:val="space"/>
      <w:lvlText w:val="%1."/>
      <w:lvlJc w:val="left"/>
    </w:lvl>
  </w:abstractNum>
  <w:abstractNum w:abstractNumId="2">
    <w:nsid w:val="35175F0D"/>
    <w:multiLevelType w:val="singleLevel"/>
    <w:tmpl w:val="35175F0D"/>
    <w:lvl w:ilvl="0" w:tentative="0">
      <w:start w:val="1"/>
      <w:numFmt w:val="upperLetter"/>
      <w:suff w:val="space"/>
      <w:lvlText w:val="%1."/>
      <w:lvlJc w:val="left"/>
    </w:lvl>
  </w:abstractNum>
  <w:abstractNum w:abstractNumId="3">
    <w:nsid w:val="58F2EEC0"/>
    <w:multiLevelType w:val="singleLevel"/>
    <w:tmpl w:val="58F2EEC0"/>
    <w:lvl w:ilvl="0" w:tentative="0">
      <w:start w:val="1"/>
      <w:numFmt w:val="upperLetter"/>
      <w:suff w:val="space"/>
      <w:lvlText w:val="%1."/>
      <w:lvlJc w:val="left"/>
    </w:lvl>
  </w:abstractNum>
  <w:abstractNum w:abstractNumId="4">
    <w:nsid w:val="5EC9C571"/>
    <w:multiLevelType w:val="singleLevel"/>
    <w:tmpl w:val="5EC9C571"/>
    <w:lvl w:ilvl="0" w:tentative="0">
      <w:start w:val="1"/>
      <w:numFmt w:val="upperLetter"/>
      <w:suff w:val="space"/>
      <w:lvlText w:val="%1."/>
      <w:lvlJc w:val="left"/>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886AD7"/>
    <w:rsid w:val="01D70F12"/>
    <w:rsid w:val="04BE155F"/>
    <w:rsid w:val="078F037C"/>
    <w:rsid w:val="07E301FD"/>
    <w:rsid w:val="08CF3F16"/>
    <w:rsid w:val="0B05584A"/>
    <w:rsid w:val="0B6E6550"/>
    <w:rsid w:val="0B6F074F"/>
    <w:rsid w:val="0C281202"/>
    <w:rsid w:val="0C3D2658"/>
    <w:rsid w:val="10A66AC3"/>
    <w:rsid w:val="11E825EC"/>
    <w:rsid w:val="12971B9F"/>
    <w:rsid w:val="14C75B07"/>
    <w:rsid w:val="16AE4E44"/>
    <w:rsid w:val="17F141D6"/>
    <w:rsid w:val="1A3465BD"/>
    <w:rsid w:val="1C3773D9"/>
    <w:rsid w:val="1CA86413"/>
    <w:rsid w:val="1D5F78E7"/>
    <w:rsid w:val="1D9B6CA0"/>
    <w:rsid w:val="1F80022A"/>
    <w:rsid w:val="20427E78"/>
    <w:rsid w:val="22170948"/>
    <w:rsid w:val="237422B9"/>
    <w:rsid w:val="248C5979"/>
    <w:rsid w:val="25230CFB"/>
    <w:rsid w:val="2637753E"/>
    <w:rsid w:val="27793DA3"/>
    <w:rsid w:val="283E1E92"/>
    <w:rsid w:val="29302AC8"/>
    <w:rsid w:val="2BE771ED"/>
    <w:rsid w:val="2D6134B4"/>
    <w:rsid w:val="307F111D"/>
    <w:rsid w:val="352C177E"/>
    <w:rsid w:val="3704484F"/>
    <w:rsid w:val="39336168"/>
    <w:rsid w:val="3ACB1702"/>
    <w:rsid w:val="3B97622A"/>
    <w:rsid w:val="3F5B3CCF"/>
    <w:rsid w:val="3F843ABE"/>
    <w:rsid w:val="44204C51"/>
    <w:rsid w:val="44996E9A"/>
    <w:rsid w:val="4BB44C17"/>
    <w:rsid w:val="4CE82EBC"/>
    <w:rsid w:val="4CFA0BD8"/>
    <w:rsid w:val="511A455A"/>
    <w:rsid w:val="519E3DF4"/>
    <w:rsid w:val="521F7F0C"/>
    <w:rsid w:val="52C22809"/>
    <w:rsid w:val="54A116A6"/>
    <w:rsid w:val="55E17239"/>
    <w:rsid w:val="573B502A"/>
    <w:rsid w:val="580D3184"/>
    <w:rsid w:val="59A96B15"/>
    <w:rsid w:val="59BC2D25"/>
    <w:rsid w:val="5B6C354D"/>
    <w:rsid w:val="5D1479B7"/>
    <w:rsid w:val="5DE04894"/>
    <w:rsid w:val="5EA47E55"/>
    <w:rsid w:val="60BF1449"/>
    <w:rsid w:val="64167BDA"/>
    <w:rsid w:val="64DA7F84"/>
    <w:rsid w:val="69DB133C"/>
    <w:rsid w:val="6A406AE2"/>
    <w:rsid w:val="6AD97E4E"/>
    <w:rsid w:val="6D1E6796"/>
    <w:rsid w:val="6E886AD7"/>
    <w:rsid w:val="714162DA"/>
    <w:rsid w:val="71E061E4"/>
    <w:rsid w:val="737861EB"/>
    <w:rsid w:val="75F72A95"/>
    <w:rsid w:val="75F9181C"/>
    <w:rsid w:val="76850850"/>
    <w:rsid w:val="77356900"/>
    <w:rsid w:val="77577031"/>
    <w:rsid w:val="78CF5AC2"/>
    <w:rsid w:val="7AF6094A"/>
    <w:rsid w:val="7C902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paragraph" w:styleId="2">
    <w:name w:val="heading 3"/>
    <w:basedOn w:val="1"/>
    <w:next w:val="1"/>
    <w:semiHidden/>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6">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20</TotalTime>
  <ScaleCrop>false</ScaleCrop>
  <LinksUpToDate>false</LinksUpToDate>
  <CharactersWithSpaces>0</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2024-08-21T07:27:00Z</dcterms:created>
  <dc:creator>Hue</dc:creator>
  <cp:lastModifiedBy>Huệ Nguyễn Thị</cp:lastModifiedBy>
  <dcterms:modified xsi:type="dcterms:W3CDTF">2024-08-23T02:13:19Z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CEE54BE8E0B94CE3805D0C7688B8521C_11</vt:lpwstr>
  </property>
</Properties>
</file>